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32" w:rsidRDefault="00585C32" w:rsidP="00585C32">
      <w:pPr>
        <w:ind w:firstLine="709"/>
        <w:jc w:val="right"/>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17.08.2015 </w:t>
      </w:r>
    </w:p>
    <w:p w:rsidR="00585C32" w:rsidRPr="00585C32" w:rsidRDefault="00585C32" w:rsidP="00585C32">
      <w:pPr>
        <w:ind w:firstLine="709"/>
        <w:jc w:val="right"/>
        <w:rPr>
          <w:rFonts w:ascii="Times New Roman" w:eastAsia="Times New Roman" w:hAnsi="Times New Roman" w:cs="Times New Roman"/>
          <w:sz w:val="24"/>
          <w:szCs w:val="24"/>
          <w:lang w:eastAsia="ru-RU"/>
        </w:rPr>
      </w:pPr>
      <w:proofErr w:type="spellStart"/>
      <w:r w:rsidRPr="00585C32">
        <w:rPr>
          <w:rFonts w:ascii="Times New Roman" w:eastAsia="Times New Roman" w:hAnsi="Times New Roman" w:cs="Times New Roman"/>
          <w:sz w:val="24"/>
          <w:szCs w:val="24"/>
          <w:lang w:eastAsia="ru-RU"/>
        </w:rPr>
        <w:t>e-islam.kz</w:t>
      </w:r>
      <w:proofErr w:type="spellEnd"/>
    </w:p>
    <w:p w:rsidR="00585C32" w:rsidRPr="00585C32" w:rsidRDefault="00585C32" w:rsidP="00585C32">
      <w:pPr>
        <w:spacing w:before="100" w:beforeAutospacing="1" w:after="100" w:afterAutospacing="1"/>
        <w:ind w:firstLine="709"/>
        <w:outlineLvl w:val="1"/>
        <w:rPr>
          <w:rFonts w:ascii="Times New Roman" w:eastAsia="Times New Roman" w:hAnsi="Times New Roman" w:cs="Times New Roman"/>
          <w:b/>
          <w:bCs/>
          <w:sz w:val="28"/>
          <w:szCs w:val="24"/>
          <w:lang w:eastAsia="ru-RU"/>
        </w:rPr>
      </w:pPr>
      <w:proofErr w:type="spellStart"/>
      <w:r w:rsidRPr="00585C32">
        <w:rPr>
          <w:rFonts w:ascii="Times New Roman" w:eastAsia="Times New Roman" w:hAnsi="Times New Roman" w:cs="Times New Roman"/>
          <w:b/>
          <w:bCs/>
          <w:sz w:val="28"/>
          <w:szCs w:val="24"/>
          <w:lang w:eastAsia="ru-RU"/>
        </w:rPr>
        <w:t>Алау</w:t>
      </w:r>
      <w:proofErr w:type="spellEnd"/>
      <w:r w:rsidRPr="00585C32">
        <w:rPr>
          <w:rFonts w:ascii="Times New Roman" w:eastAsia="Times New Roman" w:hAnsi="Times New Roman" w:cs="Times New Roman"/>
          <w:b/>
          <w:bCs/>
          <w:sz w:val="28"/>
          <w:szCs w:val="24"/>
          <w:lang w:eastAsia="ru-RU"/>
        </w:rPr>
        <w:t xml:space="preserve"> </w:t>
      </w:r>
      <w:proofErr w:type="spellStart"/>
      <w:r w:rsidRPr="00585C32">
        <w:rPr>
          <w:rFonts w:ascii="Times New Roman" w:eastAsia="Times New Roman" w:hAnsi="Times New Roman" w:cs="Times New Roman"/>
          <w:b/>
          <w:bCs/>
          <w:sz w:val="28"/>
          <w:szCs w:val="24"/>
          <w:lang w:eastAsia="ru-RU"/>
        </w:rPr>
        <w:t>Адильбаев</w:t>
      </w:r>
      <w:proofErr w:type="spellEnd"/>
      <w:r w:rsidRPr="00585C32">
        <w:rPr>
          <w:rFonts w:ascii="Times New Roman" w:eastAsia="Times New Roman" w:hAnsi="Times New Roman" w:cs="Times New Roman"/>
          <w:b/>
          <w:bCs/>
          <w:sz w:val="28"/>
          <w:szCs w:val="24"/>
          <w:lang w:eastAsia="ru-RU"/>
        </w:rPr>
        <w:t>: «</w:t>
      </w:r>
      <w:r w:rsidR="00630C3F" w:rsidRPr="00630C3F">
        <w:rPr>
          <w:rFonts w:ascii="Times New Roman" w:eastAsia="Times New Roman" w:hAnsi="Times New Roman" w:cs="Times New Roman"/>
          <w:b/>
          <w:bCs/>
          <w:sz w:val="28"/>
          <w:szCs w:val="24"/>
          <w:lang w:eastAsia="ru-RU"/>
        </w:rPr>
        <w:t xml:space="preserve">Традиции и </w:t>
      </w:r>
      <w:proofErr w:type="gramStart"/>
      <w:r w:rsidR="00630C3F" w:rsidRPr="00630C3F">
        <w:rPr>
          <w:rFonts w:ascii="Times New Roman" w:eastAsia="Times New Roman" w:hAnsi="Times New Roman" w:cs="Times New Roman"/>
          <w:b/>
          <w:bCs/>
          <w:sz w:val="28"/>
          <w:szCs w:val="24"/>
          <w:lang w:eastAsia="ru-RU"/>
        </w:rPr>
        <w:t>обычаи–это</w:t>
      </w:r>
      <w:proofErr w:type="gramEnd"/>
      <w:r w:rsidR="00630C3F" w:rsidRPr="00630C3F">
        <w:rPr>
          <w:rFonts w:ascii="Times New Roman" w:eastAsia="Times New Roman" w:hAnsi="Times New Roman" w:cs="Times New Roman"/>
          <w:b/>
          <w:bCs/>
          <w:sz w:val="28"/>
          <w:szCs w:val="24"/>
          <w:lang w:eastAsia="ru-RU"/>
        </w:rPr>
        <w:t xml:space="preserve"> ценности нашего народа</w:t>
      </w:r>
      <w:r w:rsidRPr="00585C32">
        <w:rPr>
          <w:rFonts w:ascii="Times New Roman" w:eastAsia="Times New Roman" w:hAnsi="Times New Roman" w:cs="Times New Roman"/>
          <w:b/>
          <w:bCs/>
          <w:sz w:val="28"/>
          <w:szCs w:val="24"/>
          <w:lang w:eastAsia="ru-RU"/>
        </w:rPr>
        <w:t xml:space="preserve">» </w:t>
      </w:r>
    </w:p>
    <w:p w:rsidR="00585C32" w:rsidRPr="00585C32" w:rsidRDefault="003472EC" w:rsidP="00585C32">
      <w:pPr>
        <w:spacing w:before="100" w:beforeAutospacing="1" w:after="100" w:afterAutospacing="1"/>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Традиции и обычаи </w:t>
      </w:r>
      <w:r w:rsidR="00585C32" w:rsidRPr="00585C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85C32" w:rsidRPr="00585C32">
        <w:rPr>
          <w:rFonts w:ascii="Times New Roman" w:eastAsia="Times New Roman" w:hAnsi="Times New Roman" w:cs="Times New Roman"/>
          <w:sz w:val="24"/>
          <w:szCs w:val="24"/>
          <w:lang w:eastAsia="ru-RU"/>
        </w:rPr>
        <w:t xml:space="preserve">это ценности нашего народа, которые издревле передаются от поколения к поколению. Однако, можно ли отделить себя от духовного </w:t>
      </w:r>
      <w:proofErr w:type="gramStart"/>
      <w:r w:rsidR="00585C32" w:rsidRPr="00585C32">
        <w:rPr>
          <w:rFonts w:ascii="Times New Roman" w:eastAsia="Times New Roman" w:hAnsi="Times New Roman" w:cs="Times New Roman"/>
          <w:sz w:val="24"/>
          <w:szCs w:val="24"/>
          <w:lang w:eastAsia="ru-RU"/>
        </w:rPr>
        <w:t>богатства</w:t>
      </w:r>
      <w:proofErr w:type="gramEnd"/>
      <w:r w:rsidR="00585C32" w:rsidRPr="00585C32">
        <w:rPr>
          <w:rFonts w:ascii="Times New Roman" w:eastAsia="Times New Roman" w:hAnsi="Times New Roman" w:cs="Times New Roman"/>
          <w:sz w:val="24"/>
          <w:szCs w:val="24"/>
          <w:lang w:eastAsia="ru-RU"/>
        </w:rPr>
        <w:t xml:space="preserve"> тесно переплетенного с жизнью казахского народа, относя каждую его традицию к «</w:t>
      </w:r>
      <w:proofErr w:type="spellStart"/>
      <w:r w:rsidR="00585C32" w:rsidRPr="00585C32">
        <w:rPr>
          <w:rFonts w:ascii="Times New Roman" w:eastAsia="Times New Roman" w:hAnsi="Times New Roman" w:cs="Times New Roman"/>
          <w:sz w:val="24"/>
          <w:szCs w:val="24"/>
          <w:lang w:eastAsia="ru-RU"/>
        </w:rPr>
        <w:t>хараму</w:t>
      </w:r>
      <w:proofErr w:type="spellEnd"/>
      <w:r w:rsidR="00585C32" w:rsidRPr="00585C32">
        <w:rPr>
          <w:rFonts w:ascii="Times New Roman" w:eastAsia="Times New Roman" w:hAnsi="Times New Roman" w:cs="Times New Roman"/>
          <w:sz w:val="24"/>
          <w:szCs w:val="24"/>
          <w:lang w:eastAsia="ru-RU"/>
        </w:rPr>
        <w:t>»? Что являются целью тех людей, которые порождают в обществе отрицательное мнение касательно традиции нашего народа?</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Чтобы получить ответы на эти и другие вопросы волнующие наших граждан, а также касающиеся понятия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xml:space="preserve">» мы обратились к доктору теологических наук, доценту </w:t>
      </w:r>
      <w:proofErr w:type="spellStart"/>
      <w:r w:rsidRPr="00585C32">
        <w:rPr>
          <w:rFonts w:ascii="Times New Roman" w:eastAsia="Times New Roman" w:hAnsi="Times New Roman" w:cs="Times New Roman"/>
          <w:sz w:val="24"/>
          <w:szCs w:val="24"/>
          <w:lang w:eastAsia="ru-RU"/>
        </w:rPr>
        <w:t>Алау</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Адильбаеву</w:t>
      </w:r>
      <w:proofErr w:type="spellEnd"/>
      <w:r w:rsidRPr="00585C32">
        <w:rPr>
          <w:rFonts w:ascii="Times New Roman" w:eastAsia="Times New Roman" w:hAnsi="Times New Roman" w:cs="Times New Roman"/>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xml:space="preserve">- </w:t>
      </w:r>
      <w:proofErr w:type="spellStart"/>
      <w:r w:rsidRPr="00585C32">
        <w:rPr>
          <w:rFonts w:ascii="Times New Roman" w:eastAsia="Times New Roman" w:hAnsi="Times New Roman" w:cs="Times New Roman"/>
          <w:b/>
          <w:bCs/>
          <w:sz w:val="24"/>
          <w:szCs w:val="24"/>
          <w:lang w:eastAsia="ru-RU"/>
        </w:rPr>
        <w:t>Алау</w:t>
      </w:r>
      <w:proofErr w:type="spellEnd"/>
      <w:r w:rsidRPr="00585C32">
        <w:rPr>
          <w:rFonts w:ascii="Times New Roman" w:eastAsia="Times New Roman" w:hAnsi="Times New Roman" w:cs="Times New Roman"/>
          <w:b/>
          <w:bCs/>
          <w:sz w:val="24"/>
          <w:szCs w:val="24"/>
          <w:lang w:eastAsia="ru-RU"/>
        </w:rPr>
        <w:t xml:space="preserve"> </w:t>
      </w:r>
      <w:proofErr w:type="spellStart"/>
      <w:r w:rsidRPr="00585C32">
        <w:rPr>
          <w:rFonts w:ascii="Times New Roman" w:eastAsia="Times New Roman" w:hAnsi="Times New Roman" w:cs="Times New Roman"/>
          <w:b/>
          <w:bCs/>
          <w:sz w:val="24"/>
          <w:szCs w:val="24"/>
          <w:lang w:eastAsia="ru-RU"/>
        </w:rPr>
        <w:t>Шайхымулы</w:t>
      </w:r>
      <w:proofErr w:type="spellEnd"/>
      <w:r w:rsidRPr="00585C32">
        <w:rPr>
          <w:rFonts w:ascii="Times New Roman" w:eastAsia="Times New Roman" w:hAnsi="Times New Roman" w:cs="Times New Roman"/>
          <w:b/>
          <w:bCs/>
          <w:sz w:val="24"/>
          <w:szCs w:val="24"/>
          <w:lang w:eastAsia="ru-RU"/>
        </w:rPr>
        <w:t xml:space="preserve">, </w:t>
      </w:r>
      <w:proofErr w:type="gramStart"/>
      <w:r w:rsidRPr="00585C32">
        <w:rPr>
          <w:rFonts w:ascii="Times New Roman" w:eastAsia="Times New Roman" w:hAnsi="Times New Roman" w:cs="Times New Roman"/>
          <w:b/>
          <w:bCs/>
          <w:sz w:val="24"/>
          <w:szCs w:val="24"/>
          <w:lang w:eastAsia="ru-RU"/>
        </w:rPr>
        <w:t>для</w:t>
      </w:r>
      <w:proofErr w:type="gramEnd"/>
      <w:r w:rsidRPr="00585C32">
        <w:rPr>
          <w:rFonts w:ascii="Times New Roman" w:eastAsia="Times New Roman" w:hAnsi="Times New Roman" w:cs="Times New Roman"/>
          <w:b/>
          <w:bCs/>
          <w:sz w:val="24"/>
          <w:szCs w:val="24"/>
          <w:lang w:eastAsia="ru-RU"/>
        </w:rPr>
        <w:t xml:space="preserve"> </w:t>
      </w:r>
      <w:proofErr w:type="gramStart"/>
      <w:r w:rsidRPr="00585C32">
        <w:rPr>
          <w:rFonts w:ascii="Times New Roman" w:eastAsia="Times New Roman" w:hAnsi="Times New Roman" w:cs="Times New Roman"/>
          <w:b/>
          <w:bCs/>
          <w:sz w:val="24"/>
          <w:szCs w:val="24"/>
          <w:lang w:eastAsia="ru-RU"/>
        </w:rPr>
        <w:t>начало</w:t>
      </w:r>
      <w:proofErr w:type="gramEnd"/>
      <w:r w:rsidRPr="00585C32">
        <w:rPr>
          <w:rFonts w:ascii="Times New Roman" w:eastAsia="Times New Roman" w:hAnsi="Times New Roman" w:cs="Times New Roman"/>
          <w:b/>
          <w:bCs/>
          <w:sz w:val="24"/>
          <w:szCs w:val="24"/>
          <w:lang w:eastAsia="ru-RU"/>
        </w:rPr>
        <w:t xml:space="preserve"> расскажите об основной особенности Исламской религии...</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xml:space="preserve">- </w:t>
      </w:r>
      <w:r w:rsidRPr="00585C32">
        <w:rPr>
          <w:rFonts w:ascii="Times New Roman" w:eastAsia="Times New Roman" w:hAnsi="Times New Roman" w:cs="Times New Roman"/>
          <w:sz w:val="24"/>
          <w:szCs w:val="24"/>
          <w:lang w:eastAsia="ru-RU"/>
        </w:rPr>
        <w:t xml:space="preserve">Такие ценности Исламской религии как </w:t>
      </w:r>
      <w:proofErr w:type="spellStart"/>
      <w:r w:rsidRPr="00585C32">
        <w:rPr>
          <w:rFonts w:ascii="Times New Roman" w:eastAsia="Times New Roman" w:hAnsi="Times New Roman" w:cs="Times New Roman"/>
          <w:sz w:val="24"/>
          <w:szCs w:val="24"/>
          <w:lang w:eastAsia="ru-RU"/>
        </w:rPr>
        <w:t>иман</w:t>
      </w:r>
      <w:proofErr w:type="spellEnd"/>
      <w:r w:rsidRPr="00585C32">
        <w:rPr>
          <w:rFonts w:ascii="Times New Roman" w:eastAsia="Times New Roman" w:hAnsi="Times New Roman" w:cs="Times New Roman"/>
          <w:sz w:val="24"/>
          <w:szCs w:val="24"/>
          <w:lang w:eastAsia="ru-RU"/>
        </w:rPr>
        <w:t xml:space="preserve"> (вера), поклонение и благой </w:t>
      </w:r>
      <w:proofErr w:type="gramStart"/>
      <w:r w:rsidRPr="00585C32">
        <w:rPr>
          <w:rFonts w:ascii="Times New Roman" w:eastAsia="Times New Roman" w:hAnsi="Times New Roman" w:cs="Times New Roman"/>
          <w:sz w:val="24"/>
          <w:szCs w:val="24"/>
          <w:lang w:eastAsia="ru-RU"/>
        </w:rPr>
        <w:t>нрав</w:t>
      </w:r>
      <w:proofErr w:type="gramEnd"/>
      <w:r w:rsidRPr="00585C32">
        <w:rPr>
          <w:rFonts w:ascii="Times New Roman" w:eastAsia="Times New Roman" w:hAnsi="Times New Roman" w:cs="Times New Roman"/>
          <w:sz w:val="24"/>
          <w:szCs w:val="24"/>
          <w:lang w:eastAsia="ru-RU"/>
        </w:rPr>
        <w:t xml:space="preserve"> имеющие важность для мусульманина, отличаются тем, что являются общими для всего человечества. Основная особенность Исламской религии – это формирование и укрепление правильного </w:t>
      </w:r>
      <w:proofErr w:type="spellStart"/>
      <w:r w:rsidRPr="00585C32">
        <w:rPr>
          <w:rFonts w:ascii="Times New Roman" w:eastAsia="Times New Roman" w:hAnsi="Times New Roman" w:cs="Times New Roman"/>
          <w:sz w:val="24"/>
          <w:szCs w:val="24"/>
          <w:lang w:eastAsia="ru-RU"/>
        </w:rPr>
        <w:t>таухида</w:t>
      </w:r>
      <w:proofErr w:type="spellEnd"/>
      <w:r w:rsidRPr="00585C32">
        <w:rPr>
          <w:rFonts w:ascii="Times New Roman" w:eastAsia="Times New Roman" w:hAnsi="Times New Roman" w:cs="Times New Roman"/>
          <w:sz w:val="24"/>
          <w:szCs w:val="24"/>
          <w:lang w:eastAsia="ru-RU"/>
        </w:rPr>
        <w:t xml:space="preserve">, то есть понятия единобожия, единого для всего человечества, которая имеет и религиозную и мирскую важность. По Исламу, единственной религией которая была ниспослана всем пророкам, начиная от пророка Адама заканчивая последним пророком </w:t>
      </w:r>
      <w:proofErr w:type="spellStart"/>
      <w:r w:rsidRPr="00585C32">
        <w:rPr>
          <w:rFonts w:ascii="Times New Roman" w:eastAsia="Times New Roman" w:hAnsi="Times New Roman" w:cs="Times New Roman"/>
          <w:sz w:val="24"/>
          <w:szCs w:val="24"/>
          <w:lang w:eastAsia="ru-RU"/>
        </w:rPr>
        <w:t>Мухаммадом</w:t>
      </w:r>
      <w:proofErr w:type="spellEnd"/>
      <w:r w:rsidRPr="00585C32">
        <w:rPr>
          <w:rFonts w:ascii="Times New Roman" w:eastAsia="Times New Roman" w:hAnsi="Times New Roman" w:cs="Times New Roman"/>
          <w:sz w:val="24"/>
          <w:szCs w:val="24"/>
          <w:lang w:eastAsia="ru-RU"/>
        </w:rPr>
        <w:t xml:space="preserve"> Мустафой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является религия </w:t>
      </w:r>
      <w:proofErr w:type="spellStart"/>
      <w:r w:rsidRPr="00585C32">
        <w:rPr>
          <w:rFonts w:ascii="Times New Roman" w:eastAsia="Times New Roman" w:hAnsi="Times New Roman" w:cs="Times New Roman"/>
          <w:sz w:val="24"/>
          <w:szCs w:val="24"/>
          <w:lang w:eastAsia="ru-RU"/>
        </w:rPr>
        <w:t>таухида</w:t>
      </w:r>
      <w:proofErr w:type="spellEnd"/>
      <w:r w:rsidRPr="00585C32">
        <w:rPr>
          <w:rFonts w:ascii="Times New Roman" w:eastAsia="Times New Roman" w:hAnsi="Times New Roman" w:cs="Times New Roman"/>
          <w:sz w:val="24"/>
          <w:szCs w:val="24"/>
          <w:lang w:eastAsia="ru-RU"/>
        </w:rPr>
        <w:t xml:space="preserve">. Поэтому, в Исламской религии нет места таким понятиям как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то есть придания Аллаху сотоварища.</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xml:space="preserve">- Сегодня в социальных сетях люди стали чаще использовать слово </w:t>
      </w:r>
      <w:proofErr w:type="spellStart"/>
      <w:r w:rsidRPr="00585C32">
        <w:rPr>
          <w:rFonts w:ascii="Times New Roman" w:eastAsia="Times New Roman" w:hAnsi="Times New Roman" w:cs="Times New Roman"/>
          <w:b/>
          <w:bCs/>
          <w:sz w:val="24"/>
          <w:szCs w:val="24"/>
          <w:lang w:eastAsia="ru-RU"/>
        </w:rPr>
        <w:t>ширк</w:t>
      </w:r>
      <w:proofErr w:type="spellEnd"/>
      <w:r w:rsidRPr="00585C32">
        <w:rPr>
          <w:rFonts w:ascii="Times New Roman" w:eastAsia="Times New Roman" w:hAnsi="Times New Roman" w:cs="Times New Roman"/>
          <w:b/>
          <w:bCs/>
          <w:sz w:val="24"/>
          <w:szCs w:val="24"/>
          <w:lang w:eastAsia="ru-RU"/>
        </w:rPr>
        <w:t>. Естественно, данное слово используют не религиоведы и не религиозные деятели, а простые граждане. В связи с этим вопрос, с чем связано массовое употребление таких слов как «</w:t>
      </w:r>
      <w:proofErr w:type="spellStart"/>
      <w:r w:rsidRPr="00585C32">
        <w:rPr>
          <w:rFonts w:ascii="Times New Roman" w:eastAsia="Times New Roman" w:hAnsi="Times New Roman" w:cs="Times New Roman"/>
          <w:b/>
          <w:bCs/>
          <w:sz w:val="24"/>
          <w:szCs w:val="24"/>
          <w:lang w:eastAsia="ru-RU"/>
        </w:rPr>
        <w:t>ширк</w:t>
      </w:r>
      <w:proofErr w:type="spellEnd"/>
      <w:r w:rsidRPr="00585C32">
        <w:rPr>
          <w:rFonts w:ascii="Times New Roman" w:eastAsia="Times New Roman" w:hAnsi="Times New Roman" w:cs="Times New Roman"/>
          <w:b/>
          <w:bCs/>
          <w:sz w:val="24"/>
          <w:szCs w:val="24"/>
          <w:lang w:eastAsia="ru-RU"/>
        </w:rPr>
        <w:t>», «</w:t>
      </w:r>
      <w:proofErr w:type="spellStart"/>
      <w:r w:rsidRPr="00585C32">
        <w:rPr>
          <w:rFonts w:ascii="Times New Roman" w:eastAsia="Times New Roman" w:hAnsi="Times New Roman" w:cs="Times New Roman"/>
          <w:b/>
          <w:bCs/>
          <w:sz w:val="24"/>
          <w:szCs w:val="24"/>
          <w:lang w:eastAsia="ru-RU"/>
        </w:rPr>
        <w:t>бидъат</w:t>
      </w:r>
      <w:proofErr w:type="spellEnd"/>
      <w:r w:rsidRPr="00585C32">
        <w:rPr>
          <w:rFonts w:ascii="Times New Roman" w:eastAsia="Times New Roman" w:hAnsi="Times New Roman" w:cs="Times New Roman"/>
          <w:b/>
          <w:bCs/>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В арабском языке, слово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xml:space="preserve"> обозначает придание сотоварищей и является антонимом слову </w:t>
      </w:r>
      <w:proofErr w:type="spellStart"/>
      <w:r w:rsidRPr="00585C32">
        <w:rPr>
          <w:rFonts w:ascii="Times New Roman" w:eastAsia="Times New Roman" w:hAnsi="Times New Roman" w:cs="Times New Roman"/>
          <w:sz w:val="24"/>
          <w:szCs w:val="24"/>
          <w:lang w:eastAsia="ru-RU"/>
        </w:rPr>
        <w:t>таухид</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xml:space="preserve"> – это </w:t>
      </w:r>
      <w:proofErr w:type="gramStart"/>
      <w:r w:rsidRPr="00585C32">
        <w:rPr>
          <w:rFonts w:ascii="Times New Roman" w:eastAsia="Times New Roman" w:hAnsi="Times New Roman" w:cs="Times New Roman"/>
          <w:sz w:val="24"/>
          <w:szCs w:val="24"/>
          <w:lang w:eastAsia="ru-RU"/>
        </w:rPr>
        <w:t>наречение</w:t>
      </w:r>
      <w:proofErr w:type="gramEnd"/>
      <w:r w:rsidRPr="00585C32">
        <w:rPr>
          <w:rFonts w:ascii="Times New Roman" w:eastAsia="Times New Roman" w:hAnsi="Times New Roman" w:cs="Times New Roman"/>
          <w:sz w:val="24"/>
          <w:szCs w:val="24"/>
          <w:lang w:eastAsia="ru-RU"/>
        </w:rPr>
        <w:t xml:space="preserve"> какого – либо существа или творения качеством присущим Всевышнему Аллаху и совершения поклонение чему-либо, приписывая ему божественные качества. Придание сотоварищей Аллаху является большим и тяжким грехом и если не совершить покаяние, то согласно </w:t>
      </w:r>
      <w:proofErr w:type="spellStart"/>
      <w:r w:rsidRPr="00585C32">
        <w:rPr>
          <w:rFonts w:ascii="Times New Roman" w:eastAsia="Times New Roman" w:hAnsi="Times New Roman" w:cs="Times New Roman"/>
          <w:sz w:val="24"/>
          <w:szCs w:val="24"/>
          <w:lang w:eastAsia="ru-RU"/>
        </w:rPr>
        <w:t>аятам</w:t>
      </w:r>
      <w:proofErr w:type="spellEnd"/>
      <w:r w:rsidRPr="00585C32">
        <w:rPr>
          <w:rFonts w:ascii="Times New Roman" w:eastAsia="Times New Roman" w:hAnsi="Times New Roman" w:cs="Times New Roman"/>
          <w:sz w:val="24"/>
          <w:szCs w:val="24"/>
          <w:lang w:eastAsia="ru-RU"/>
        </w:rPr>
        <w:t xml:space="preserve"> Корана и хадисам Пророка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данный грех является непростительным. Поэтому, исламские ученые уделяли особое внимание понятию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xml:space="preserve"> и разделяли его на разные категории. Однако, в связи с возникновением ваххабитского движения в ХVIII веке, область использования таких терминов как «</w:t>
      </w:r>
      <w:proofErr w:type="spellStart"/>
      <w:r w:rsidRPr="00585C32">
        <w:rPr>
          <w:rFonts w:ascii="Times New Roman" w:eastAsia="Times New Roman" w:hAnsi="Times New Roman" w:cs="Times New Roman"/>
          <w:sz w:val="24"/>
          <w:szCs w:val="24"/>
          <w:lang w:eastAsia="ru-RU"/>
        </w:rPr>
        <w:t>ширк</w:t>
      </w:r>
      <w:proofErr w:type="spellEnd"/>
      <w:r w:rsidRPr="00585C32">
        <w:rPr>
          <w:rFonts w:ascii="Times New Roman" w:eastAsia="Times New Roman" w:hAnsi="Times New Roman" w:cs="Times New Roman"/>
          <w:sz w:val="24"/>
          <w:szCs w:val="24"/>
          <w:lang w:eastAsia="ru-RU"/>
        </w:rPr>
        <w:t>», «</w:t>
      </w:r>
      <w:proofErr w:type="spellStart"/>
      <w:r w:rsidRPr="00585C32">
        <w:rPr>
          <w:rFonts w:ascii="Times New Roman" w:eastAsia="Times New Roman" w:hAnsi="Times New Roman" w:cs="Times New Roman"/>
          <w:sz w:val="24"/>
          <w:szCs w:val="24"/>
          <w:lang w:eastAsia="ru-RU"/>
        </w:rPr>
        <w:t>бидъат</w:t>
      </w:r>
      <w:proofErr w:type="spellEnd"/>
      <w:r w:rsidRPr="00585C32">
        <w:rPr>
          <w:rFonts w:ascii="Times New Roman" w:eastAsia="Times New Roman" w:hAnsi="Times New Roman" w:cs="Times New Roman"/>
          <w:sz w:val="24"/>
          <w:szCs w:val="24"/>
          <w:lang w:eastAsia="ru-RU"/>
        </w:rPr>
        <w:t xml:space="preserve">» стала обширной и иногда эти слова стали использоваться против мусульман, то есть против людей из </w:t>
      </w:r>
      <w:proofErr w:type="spellStart"/>
      <w:r w:rsidRPr="00585C32">
        <w:rPr>
          <w:rFonts w:ascii="Times New Roman" w:eastAsia="Times New Roman" w:hAnsi="Times New Roman" w:cs="Times New Roman"/>
          <w:sz w:val="24"/>
          <w:szCs w:val="24"/>
          <w:lang w:eastAsia="ru-RU"/>
        </w:rPr>
        <w:t>уммы</w:t>
      </w:r>
      <w:proofErr w:type="spellEnd"/>
      <w:r w:rsidRPr="00585C32">
        <w:rPr>
          <w:rFonts w:ascii="Times New Roman" w:eastAsia="Times New Roman" w:hAnsi="Times New Roman" w:cs="Times New Roman"/>
          <w:sz w:val="24"/>
          <w:szCs w:val="24"/>
          <w:lang w:eastAsia="ru-RU"/>
        </w:rPr>
        <w:t xml:space="preserve"> Пророка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что в некоторых случаях приводило к пролитию крови мусульман. И сегодня, данные понятия используются внешними силами как специальное оружие, цель которого внесение смуты в ряды мусульманской </w:t>
      </w:r>
      <w:proofErr w:type="spellStart"/>
      <w:r w:rsidRPr="00585C32">
        <w:rPr>
          <w:rFonts w:ascii="Times New Roman" w:eastAsia="Times New Roman" w:hAnsi="Times New Roman" w:cs="Times New Roman"/>
          <w:sz w:val="24"/>
          <w:szCs w:val="24"/>
          <w:lang w:eastAsia="ru-RU"/>
        </w:rPr>
        <w:t>уммы</w:t>
      </w:r>
      <w:proofErr w:type="spellEnd"/>
      <w:r w:rsidRPr="00585C32">
        <w:rPr>
          <w:rFonts w:ascii="Times New Roman" w:eastAsia="Times New Roman" w:hAnsi="Times New Roman" w:cs="Times New Roman"/>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w:t>
      </w:r>
      <w:r w:rsidRPr="00585C32">
        <w:rPr>
          <w:rFonts w:ascii="Times New Roman" w:eastAsia="Times New Roman" w:hAnsi="Times New Roman" w:cs="Times New Roman"/>
          <w:b/>
          <w:bCs/>
          <w:sz w:val="24"/>
          <w:szCs w:val="24"/>
          <w:lang w:eastAsia="ru-RU"/>
        </w:rPr>
        <w:t xml:space="preserve">Где получили религиозное образование те наши граждане, которые как вы </w:t>
      </w:r>
      <w:proofErr w:type="gramStart"/>
      <w:r w:rsidRPr="00585C32">
        <w:rPr>
          <w:rFonts w:ascii="Times New Roman" w:eastAsia="Times New Roman" w:hAnsi="Times New Roman" w:cs="Times New Roman"/>
          <w:b/>
          <w:bCs/>
          <w:sz w:val="24"/>
          <w:szCs w:val="24"/>
          <w:lang w:eastAsia="ru-RU"/>
        </w:rPr>
        <w:t>говорите</w:t>
      </w:r>
      <w:proofErr w:type="gramEnd"/>
      <w:r w:rsidRPr="00585C32">
        <w:rPr>
          <w:rFonts w:ascii="Times New Roman" w:eastAsia="Times New Roman" w:hAnsi="Times New Roman" w:cs="Times New Roman"/>
          <w:b/>
          <w:bCs/>
          <w:sz w:val="24"/>
          <w:szCs w:val="24"/>
          <w:lang w:eastAsia="ru-RU"/>
        </w:rPr>
        <w:t xml:space="preserve"> используют данные слова как оружие?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lastRenderedPageBreak/>
        <w:t xml:space="preserve">- К сожалению, некоторые из этих людей обучались религии за рубежом (в частности, в Саудовской Аравии), а некоторые слушают проповеди </w:t>
      </w:r>
      <w:proofErr w:type="gramStart"/>
      <w:r w:rsidRPr="00585C32">
        <w:rPr>
          <w:rFonts w:ascii="Times New Roman" w:eastAsia="Times New Roman" w:hAnsi="Times New Roman" w:cs="Times New Roman"/>
          <w:sz w:val="24"/>
          <w:szCs w:val="24"/>
          <w:lang w:eastAsia="ru-RU"/>
        </w:rPr>
        <w:t>тех</w:t>
      </w:r>
      <w:proofErr w:type="gramEnd"/>
      <w:r w:rsidRPr="00585C32">
        <w:rPr>
          <w:rFonts w:ascii="Times New Roman" w:eastAsia="Times New Roman" w:hAnsi="Times New Roman" w:cs="Times New Roman"/>
          <w:sz w:val="24"/>
          <w:szCs w:val="24"/>
          <w:lang w:eastAsia="ru-RU"/>
        </w:rPr>
        <w:t xml:space="preserve"> кто обучался за рубежом. Эти люди в основном религиозно малограмотные. Те, кто слушают эти проповеди говорят: «что правы только их учителя, что казахский народ придает Аллаху сотоварищей, что казахи не придерживаются настоящего Ислама, что Ислам был неправильно распространен в казахской степи, что настоящий Ислам начал </w:t>
      </w:r>
      <w:proofErr w:type="gramStart"/>
      <w:r w:rsidRPr="00585C32">
        <w:rPr>
          <w:rFonts w:ascii="Times New Roman" w:eastAsia="Times New Roman" w:hAnsi="Times New Roman" w:cs="Times New Roman"/>
          <w:sz w:val="24"/>
          <w:szCs w:val="24"/>
          <w:lang w:eastAsia="ru-RU"/>
        </w:rPr>
        <w:t>распространяться</w:t>
      </w:r>
      <w:proofErr w:type="gramEnd"/>
      <w:r w:rsidRPr="00585C32">
        <w:rPr>
          <w:rFonts w:ascii="Times New Roman" w:eastAsia="Times New Roman" w:hAnsi="Times New Roman" w:cs="Times New Roman"/>
          <w:sz w:val="24"/>
          <w:szCs w:val="24"/>
          <w:lang w:eastAsia="ru-RU"/>
        </w:rPr>
        <w:t xml:space="preserve"> начиная с 91 года» и т.д. Говоря все это, они попадают под влияния ошибочных мнений и слепо присоединяются к </w:t>
      </w:r>
      <w:proofErr w:type="spellStart"/>
      <w:r w:rsidRPr="00585C32">
        <w:rPr>
          <w:rFonts w:ascii="Times New Roman" w:eastAsia="Times New Roman" w:hAnsi="Times New Roman" w:cs="Times New Roman"/>
          <w:sz w:val="24"/>
          <w:szCs w:val="24"/>
          <w:lang w:eastAsia="ru-RU"/>
        </w:rPr>
        <w:t>ваххабистам</w:t>
      </w:r>
      <w:proofErr w:type="spellEnd"/>
      <w:r w:rsidRPr="00585C32">
        <w:rPr>
          <w:rFonts w:ascii="Times New Roman" w:eastAsia="Times New Roman" w:hAnsi="Times New Roman" w:cs="Times New Roman"/>
          <w:sz w:val="24"/>
          <w:szCs w:val="24"/>
          <w:lang w:eastAsia="ru-RU"/>
        </w:rPr>
        <w:t xml:space="preserve">, которые призывают к «очищению Ислама от </w:t>
      </w:r>
      <w:proofErr w:type="spellStart"/>
      <w:r w:rsidRPr="00585C32">
        <w:rPr>
          <w:rFonts w:ascii="Times New Roman" w:eastAsia="Times New Roman" w:hAnsi="Times New Roman" w:cs="Times New Roman"/>
          <w:sz w:val="24"/>
          <w:szCs w:val="24"/>
          <w:lang w:eastAsia="ru-RU"/>
        </w:rPr>
        <w:t>ширка</w:t>
      </w:r>
      <w:proofErr w:type="spellEnd"/>
      <w:r w:rsidRPr="00585C32">
        <w:rPr>
          <w:rFonts w:ascii="Times New Roman" w:eastAsia="Times New Roman" w:hAnsi="Times New Roman" w:cs="Times New Roman"/>
          <w:sz w:val="24"/>
          <w:szCs w:val="24"/>
          <w:lang w:eastAsia="ru-RU"/>
        </w:rPr>
        <w:t xml:space="preserve"> и </w:t>
      </w:r>
      <w:proofErr w:type="spellStart"/>
      <w:r w:rsidRPr="00585C32">
        <w:rPr>
          <w:rFonts w:ascii="Times New Roman" w:eastAsia="Times New Roman" w:hAnsi="Times New Roman" w:cs="Times New Roman"/>
          <w:sz w:val="24"/>
          <w:szCs w:val="24"/>
          <w:lang w:eastAsia="ru-RU"/>
        </w:rPr>
        <w:t>бидъатов</w:t>
      </w:r>
      <w:proofErr w:type="spellEnd"/>
      <w:r w:rsidRPr="00585C32">
        <w:rPr>
          <w:rFonts w:ascii="Times New Roman" w:eastAsia="Times New Roman" w:hAnsi="Times New Roman" w:cs="Times New Roman"/>
          <w:sz w:val="24"/>
          <w:szCs w:val="24"/>
          <w:lang w:eastAsia="ru-RU"/>
        </w:rPr>
        <w:t>», что в свою очередь несет угрозу единству и согласию нашего народа. Кроме того, отрицая наши традиции и религиозные понятия, не различая религию и обычаи, неправильно трактуя сунну нашего Пророка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они совершают поступки противоречащие духу Ислама, понимая Ислам как «чисто арабский» и показывая его в негативном свете.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xml:space="preserve">- Не кажется ли вам необходимым объяснить этим людям о значении и пользе тысячелетних традиций нашего народа, их историческом значении с позиции </w:t>
      </w:r>
      <w:proofErr w:type="spellStart"/>
      <w:r w:rsidRPr="00585C32">
        <w:rPr>
          <w:rFonts w:ascii="Times New Roman" w:eastAsia="Times New Roman" w:hAnsi="Times New Roman" w:cs="Times New Roman"/>
          <w:b/>
          <w:bCs/>
          <w:sz w:val="24"/>
          <w:szCs w:val="24"/>
          <w:lang w:eastAsia="ru-RU"/>
        </w:rPr>
        <w:t>вероубеждения</w:t>
      </w:r>
      <w:proofErr w:type="spellEnd"/>
      <w:r w:rsidRPr="00585C32">
        <w:rPr>
          <w:rFonts w:ascii="Times New Roman" w:eastAsia="Times New Roman" w:hAnsi="Times New Roman" w:cs="Times New Roman"/>
          <w:b/>
          <w:bCs/>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Благодаря тому, что Исламская религия нашла свое место в сердцах людей разных эпох и времен, не только арабы, но и многие народы приняли Ислам, </w:t>
      </w:r>
      <w:proofErr w:type="gramStart"/>
      <w:r w:rsidRPr="00585C32">
        <w:rPr>
          <w:rFonts w:ascii="Times New Roman" w:eastAsia="Times New Roman" w:hAnsi="Times New Roman" w:cs="Times New Roman"/>
          <w:sz w:val="24"/>
          <w:szCs w:val="24"/>
          <w:lang w:eastAsia="ru-RU"/>
        </w:rPr>
        <w:t>превратив его в традиционный образ жизни и внесли</w:t>
      </w:r>
      <w:proofErr w:type="gramEnd"/>
      <w:r w:rsidRPr="00585C32">
        <w:rPr>
          <w:rFonts w:ascii="Times New Roman" w:eastAsia="Times New Roman" w:hAnsi="Times New Roman" w:cs="Times New Roman"/>
          <w:sz w:val="24"/>
          <w:szCs w:val="24"/>
          <w:lang w:eastAsia="ru-RU"/>
        </w:rPr>
        <w:t xml:space="preserve"> свою лепту в его развитие и процветание.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Естественно, и наш казахский народ не остался в стороне от этого каравана и принял Ислам в восьмом веке. Об этом рассказывали и до </w:t>
      </w:r>
      <w:proofErr w:type="gramStart"/>
      <w:r w:rsidRPr="00585C32">
        <w:rPr>
          <w:rFonts w:ascii="Times New Roman" w:eastAsia="Times New Roman" w:hAnsi="Times New Roman" w:cs="Times New Roman"/>
          <w:sz w:val="24"/>
          <w:szCs w:val="24"/>
          <w:lang w:eastAsia="ru-RU"/>
        </w:rPr>
        <w:t>сих</w:t>
      </w:r>
      <w:proofErr w:type="gramEnd"/>
      <w:r w:rsidRPr="00585C32">
        <w:rPr>
          <w:rFonts w:ascii="Times New Roman" w:eastAsia="Times New Roman" w:hAnsi="Times New Roman" w:cs="Times New Roman"/>
          <w:sz w:val="24"/>
          <w:szCs w:val="24"/>
          <w:lang w:eastAsia="ru-RU"/>
        </w:rPr>
        <w:t xml:space="preserve"> рассказывают наши ученые, которые внесли своеобразный вклад в развитие Исламской цивилизации. Тот, кто сомневается на этот счет, не знает историю и культуру нашего народа.</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Если мы внимательно посмотрим, то увидим, что кроме Корана и сунны, Шариатом, при закреплении правовых норм берутся во внимание общественно – социальные особенности народа, используется метод постепенного изменения (то есть изменения </w:t>
      </w:r>
      <w:proofErr w:type="gramStart"/>
      <w:r w:rsidRPr="00585C32">
        <w:rPr>
          <w:rFonts w:ascii="Times New Roman" w:eastAsia="Times New Roman" w:hAnsi="Times New Roman" w:cs="Times New Roman"/>
          <w:sz w:val="24"/>
          <w:szCs w:val="24"/>
          <w:lang w:eastAsia="ru-RU"/>
        </w:rPr>
        <w:t>вводится</w:t>
      </w:r>
      <w:proofErr w:type="gramEnd"/>
      <w:r w:rsidRPr="00585C32">
        <w:rPr>
          <w:rFonts w:ascii="Times New Roman" w:eastAsia="Times New Roman" w:hAnsi="Times New Roman" w:cs="Times New Roman"/>
          <w:sz w:val="24"/>
          <w:szCs w:val="24"/>
          <w:lang w:eastAsia="ru-RU"/>
        </w:rPr>
        <w:t xml:space="preserve"> не сразу, а поэтапно), кроме того, традиции народа не противоречащие </w:t>
      </w:r>
      <w:proofErr w:type="spellStart"/>
      <w:r w:rsidRPr="00585C32">
        <w:rPr>
          <w:rFonts w:ascii="Times New Roman" w:eastAsia="Times New Roman" w:hAnsi="Times New Roman" w:cs="Times New Roman"/>
          <w:sz w:val="24"/>
          <w:szCs w:val="24"/>
          <w:lang w:eastAsia="ru-RU"/>
        </w:rPr>
        <w:t>аятам</w:t>
      </w:r>
      <w:proofErr w:type="spellEnd"/>
      <w:r w:rsidRPr="00585C32">
        <w:rPr>
          <w:rFonts w:ascii="Times New Roman" w:eastAsia="Times New Roman" w:hAnsi="Times New Roman" w:cs="Times New Roman"/>
          <w:sz w:val="24"/>
          <w:szCs w:val="24"/>
          <w:lang w:eastAsia="ru-RU"/>
        </w:rPr>
        <w:t xml:space="preserve"> и хадисам имеют свое продолжение. </w:t>
      </w:r>
      <w:proofErr w:type="spellStart"/>
      <w:r w:rsidRPr="00585C32">
        <w:rPr>
          <w:rFonts w:ascii="Times New Roman" w:eastAsia="Times New Roman" w:hAnsi="Times New Roman" w:cs="Times New Roman"/>
          <w:sz w:val="24"/>
          <w:szCs w:val="24"/>
          <w:lang w:eastAsia="ru-RU"/>
        </w:rPr>
        <w:t>Факихы</w:t>
      </w:r>
      <w:proofErr w:type="spellEnd"/>
      <w:r w:rsidRPr="00585C32">
        <w:rPr>
          <w:rFonts w:ascii="Times New Roman" w:eastAsia="Times New Roman" w:hAnsi="Times New Roman" w:cs="Times New Roman"/>
          <w:sz w:val="24"/>
          <w:szCs w:val="24"/>
          <w:lang w:eastAsia="ru-RU"/>
        </w:rPr>
        <w:t xml:space="preserve"> при вынесении некоторых решений обращали свое внимание на обычаи и традиции какого-либо народа, руководствуясь данными принципами нашего Пророка (да благословит его Аллах и приветствует).</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В исламском шариате, при вынесении </w:t>
      </w:r>
      <w:proofErr w:type="gramStart"/>
      <w:r w:rsidRPr="00585C32">
        <w:rPr>
          <w:rFonts w:ascii="Times New Roman" w:eastAsia="Times New Roman" w:hAnsi="Times New Roman" w:cs="Times New Roman"/>
          <w:sz w:val="24"/>
          <w:szCs w:val="24"/>
          <w:lang w:eastAsia="ru-RU"/>
        </w:rPr>
        <w:t>каких-либо</w:t>
      </w:r>
      <w:proofErr w:type="gram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решенийобращается</w:t>
      </w:r>
      <w:proofErr w:type="spellEnd"/>
      <w:r w:rsidRPr="00585C32">
        <w:rPr>
          <w:rFonts w:ascii="Times New Roman" w:eastAsia="Times New Roman" w:hAnsi="Times New Roman" w:cs="Times New Roman"/>
          <w:sz w:val="24"/>
          <w:szCs w:val="24"/>
          <w:lang w:eastAsia="ru-RU"/>
        </w:rPr>
        <w:t xml:space="preserve"> особое внимание на обычаи и традиции. Об этом всесторонне описывается в </w:t>
      </w:r>
      <w:proofErr w:type="gramStart"/>
      <w:r w:rsidRPr="00585C32">
        <w:rPr>
          <w:rFonts w:ascii="Times New Roman" w:eastAsia="Times New Roman" w:hAnsi="Times New Roman" w:cs="Times New Roman"/>
          <w:sz w:val="24"/>
          <w:szCs w:val="24"/>
          <w:lang w:eastAsia="ru-RU"/>
        </w:rPr>
        <w:t>книгах</w:t>
      </w:r>
      <w:proofErr w:type="gramEnd"/>
      <w:r w:rsidRPr="00585C32">
        <w:rPr>
          <w:rFonts w:ascii="Times New Roman" w:eastAsia="Times New Roman" w:hAnsi="Times New Roman" w:cs="Times New Roman"/>
          <w:sz w:val="24"/>
          <w:szCs w:val="24"/>
          <w:lang w:eastAsia="ru-RU"/>
        </w:rPr>
        <w:t xml:space="preserve"> относящихся к правовой методологии. Мусульманские правоведы, изучили правовую основу таких слов как «традиция» и «обычай». Если обратиться к древним трудам, особенно рассматривая книги по </w:t>
      </w:r>
      <w:proofErr w:type="spellStart"/>
      <w:r w:rsidRPr="00585C32">
        <w:rPr>
          <w:rFonts w:ascii="Times New Roman" w:eastAsia="Times New Roman" w:hAnsi="Times New Roman" w:cs="Times New Roman"/>
          <w:sz w:val="24"/>
          <w:szCs w:val="24"/>
          <w:lang w:eastAsia="ru-RU"/>
        </w:rPr>
        <w:t>фикху</w:t>
      </w:r>
      <w:proofErr w:type="spellEnd"/>
      <w:r w:rsidRPr="00585C32">
        <w:rPr>
          <w:rFonts w:ascii="Times New Roman" w:eastAsia="Times New Roman" w:hAnsi="Times New Roman" w:cs="Times New Roman"/>
          <w:sz w:val="24"/>
          <w:szCs w:val="24"/>
          <w:lang w:eastAsia="ru-RU"/>
        </w:rPr>
        <w:t xml:space="preserve">, то можно увидеть, что традиции и </w:t>
      </w:r>
      <w:proofErr w:type="gramStart"/>
      <w:r w:rsidRPr="00585C32">
        <w:rPr>
          <w:rFonts w:ascii="Times New Roman" w:eastAsia="Times New Roman" w:hAnsi="Times New Roman" w:cs="Times New Roman"/>
          <w:sz w:val="24"/>
          <w:szCs w:val="24"/>
          <w:lang w:eastAsia="ru-RU"/>
        </w:rPr>
        <w:t>обычаи</w:t>
      </w:r>
      <w:proofErr w:type="gramEnd"/>
      <w:r w:rsidRPr="00585C32">
        <w:rPr>
          <w:rFonts w:ascii="Times New Roman" w:eastAsia="Times New Roman" w:hAnsi="Times New Roman" w:cs="Times New Roman"/>
          <w:sz w:val="24"/>
          <w:szCs w:val="24"/>
          <w:lang w:eastAsia="ru-RU"/>
        </w:rPr>
        <w:t xml:space="preserve"> не противоречащие канонам Ислама, сыграли важную роль в закреплении правовых норм. Еще со времен первых ученых </w:t>
      </w:r>
      <w:proofErr w:type="spellStart"/>
      <w:r w:rsidRPr="00585C32">
        <w:rPr>
          <w:rFonts w:ascii="Times New Roman" w:eastAsia="Times New Roman" w:hAnsi="Times New Roman" w:cs="Times New Roman"/>
          <w:sz w:val="24"/>
          <w:szCs w:val="24"/>
          <w:lang w:eastAsia="ru-RU"/>
        </w:rPr>
        <w:t>муджтахидов</w:t>
      </w:r>
      <w:proofErr w:type="spellEnd"/>
      <w:r w:rsidRPr="00585C32">
        <w:rPr>
          <w:rFonts w:ascii="Times New Roman" w:eastAsia="Times New Roman" w:hAnsi="Times New Roman" w:cs="Times New Roman"/>
          <w:sz w:val="24"/>
          <w:szCs w:val="24"/>
          <w:lang w:eastAsia="ru-RU"/>
        </w:rPr>
        <w:t xml:space="preserve"> возникали разногласия по поводу того, что же выбрать, когда некоторые традиции противоречили сообщениям </w:t>
      </w:r>
      <w:proofErr w:type="spellStart"/>
      <w:r w:rsidRPr="00585C32">
        <w:rPr>
          <w:rFonts w:ascii="Times New Roman" w:eastAsia="Times New Roman" w:hAnsi="Times New Roman" w:cs="Times New Roman"/>
          <w:sz w:val="24"/>
          <w:szCs w:val="24"/>
          <w:lang w:eastAsia="ru-RU"/>
        </w:rPr>
        <w:t>аль-ахад</w:t>
      </w:r>
      <w:proofErr w:type="spellEnd"/>
      <w:r w:rsidRPr="00585C32">
        <w:rPr>
          <w:rFonts w:ascii="Times New Roman" w:eastAsia="Times New Roman" w:hAnsi="Times New Roman" w:cs="Times New Roman"/>
          <w:sz w:val="24"/>
          <w:szCs w:val="24"/>
          <w:lang w:eastAsia="ru-RU"/>
        </w:rPr>
        <w:t xml:space="preserve"> (хадисы </w:t>
      </w:r>
      <w:proofErr w:type="spellStart"/>
      <w:r w:rsidRPr="00585C32">
        <w:rPr>
          <w:rFonts w:ascii="Times New Roman" w:eastAsia="Times New Roman" w:hAnsi="Times New Roman" w:cs="Times New Roman"/>
          <w:sz w:val="24"/>
          <w:szCs w:val="24"/>
          <w:lang w:eastAsia="ru-RU"/>
        </w:rPr>
        <w:t>аль-ахад</w:t>
      </w:r>
      <w:proofErr w:type="spellEnd"/>
      <w:r w:rsidRPr="00585C32">
        <w:rPr>
          <w:rFonts w:ascii="Times New Roman" w:eastAsia="Times New Roman" w:hAnsi="Times New Roman" w:cs="Times New Roman"/>
          <w:sz w:val="24"/>
          <w:szCs w:val="24"/>
          <w:lang w:eastAsia="ru-RU"/>
        </w:rPr>
        <w:t xml:space="preserve"> – это хадисы, которые передали один, два или более сподвижников, однако количество </w:t>
      </w:r>
      <w:proofErr w:type="gramStart"/>
      <w:r w:rsidRPr="00585C32">
        <w:rPr>
          <w:rFonts w:ascii="Times New Roman" w:eastAsia="Times New Roman" w:hAnsi="Times New Roman" w:cs="Times New Roman"/>
          <w:sz w:val="24"/>
          <w:szCs w:val="24"/>
          <w:lang w:eastAsia="ru-RU"/>
        </w:rPr>
        <w:t>передатчиков</w:t>
      </w:r>
      <w:proofErr w:type="gramEnd"/>
      <w:r w:rsidRPr="00585C32">
        <w:rPr>
          <w:rFonts w:ascii="Times New Roman" w:eastAsia="Times New Roman" w:hAnsi="Times New Roman" w:cs="Times New Roman"/>
          <w:sz w:val="24"/>
          <w:szCs w:val="24"/>
          <w:lang w:eastAsia="ru-RU"/>
        </w:rPr>
        <w:t xml:space="preserve"> которого не достаточно, чтобы хадис достиг статуса «</w:t>
      </w:r>
      <w:proofErr w:type="spellStart"/>
      <w:r w:rsidRPr="00585C32">
        <w:rPr>
          <w:rFonts w:ascii="Times New Roman" w:eastAsia="Times New Roman" w:hAnsi="Times New Roman" w:cs="Times New Roman"/>
          <w:sz w:val="24"/>
          <w:szCs w:val="24"/>
          <w:lang w:eastAsia="ru-RU"/>
        </w:rPr>
        <w:t>машхур</w:t>
      </w:r>
      <w:proofErr w:type="spellEnd"/>
      <w:r w:rsidRPr="00585C32">
        <w:rPr>
          <w:rFonts w:ascii="Times New Roman" w:eastAsia="Times New Roman" w:hAnsi="Times New Roman" w:cs="Times New Roman"/>
          <w:sz w:val="24"/>
          <w:szCs w:val="24"/>
          <w:lang w:eastAsia="ru-RU"/>
        </w:rPr>
        <w:t xml:space="preserve">». В цепочке передатчиков хадиса </w:t>
      </w:r>
      <w:proofErr w:type="spellStart"/>
      <w:r w:rsidRPr="00585C32">
        <w:rPr>
          <w:rFonts w:ascii="Times New Roman" w:eastAsia="Times New Roman" w:hAnsi="Times New Roman" w:cs="Times New Roman"/>
          <w:sz w:val="24"/>
          <w:szCs w:val="24"/>
          <w:lang w:eastAsia="ru-RU"/>
        </w:rPr>
        <w:t>ахад</w:t>
      </w:r>
      <w:proofErr w:type="spellEnd"/>
      <w:r w:rsidRPr="00585C32">
        <w:rPr>
          <w:rFonts w:ascii="Times New Roman" w:eastAsia="Times New Roman" w:hAnsi="Times New Roman" w:cs="Times New Roman"/>
          <w:sz w:val="24"/>
          <w:szCs w:val="24"/>
          <w:lang w:eastAsia="ru-RU"/>
        </w:rPr>
        <w:t>, которая начинается от нашего Пророка (</w:t>
      </w:r>
      <w:proofErr w:type="spellStart"/>
      <w:r w:rsidRPr="00585C32">
        <w:rPr>
          <w:rFonts w:ascii="Times New Roman" w:eastAsia="Times New Roman" w:hAnsi="Times New Roman" w:cs="Times New Roman"/>
          <w:sz w:val="24"/>
          <w:szCs w:val="24"/>
          <w:lang w:eastAsia="ru-RU"/>
        </w:rPr>
        <w:t>с.а.в</w:t>
      </w:r>
      <w:proofErr w:type="spellEnd"/>
      <w:r w:rsidRPr="00585C32">
        <w:rPr>
          <w:rFonts w:ascii="Times New Roman" w:eastAsia="Times New Roman" w:hAnsi="Times New Roman" w:cs="Times New Roman"/>
          <w:sz w:val="24"/>
          <w:szCs w:val="24"/>
          <w:lang w:eastAsia="ru-RU"/>
        </w:rPr>
        <w:t xml:space="preserve">) присутствует сомненье, хоть и </w:t>
      </w:r>
      <w:proofErr w:type="spellStart"/>
      <w:r w:rsidRPr="00585C32">
        <w:rPr>
          <w:rFonts w:ascii="Times New Roman" w:eastAsia="Times New Roman" w:hAnsi="Times New Roman" w:cs="Times New Roman"/>
          <w:sz w:val="24"/>
          <w:szCs w:val="24"/>
          <w:lang w:eastAsia="ru-RU"/>
        </w:rPr>
        <w:t>маленькое</w:t>
      </w:r>
      <w:proofErr w:type="gramStart"/>
      <w:r w:rsidRPr="00585C32">
        <w:rPr>
          <w:rFonts w:ascii="Times New Roman" w:eastAsia="Times New Roman" w:hAnsi="Times New Roman" w:cs="Times New Roman"/>
          <w:b/>
          <w:bCs/>
          <w:sz w:val="24"/>
          <w:szCs w:val="24"/>
          <w:lang w:eastAsia="ru-RU"/>
        </w:rPr>
        <w:t>.</w:t>
      </w:r>
      <w:r w:rsidRPr="00585C32">
        <w:rPr>
          <w:rFonts w:ascii="Times New Roman" w:eastAsia="Times New Roman" w:hAnsi="Times New Roman" w:cs="Times New Roman"/>
          <w:sz w:val="24"/>
          <w:szCs w:val="24"/>
          <w:lang w:eastAsia="ru-RU"/>
        </w:rPr>
        <w:t>П</w:t>
      </w:r>
      <w:proofErr w:type="gramEnd"/>
      <w:r w:rsidRPr="00585C32">
        <w:rPr>
          <w:rFonts w:ascii="Times New Roman" w:eastAsia="Times New Roman" w:hAnsi="Times New Roman" w:cs="Times New Roman"/>
          <w:sz w:val="24"/>
          <w:szCs w:val="24"/>
          <w:lang w:eastAsia="ru-RU"/>
        </w:rPr>
        <w:t>оэтому</w:t>
      </w:r>
      <w:proofErr w:type="spellEnd"/>
      <w:r w:rsidRPr="00585C32">
        <w:rPr>
          <w:rFonts w:ascii="Times New Roman" w:eastAsia="Times New Roman" w:hAnsi="Times New Roman" w:cs="Times New Roman"/>
          <w:sz w:val="24"/>
          <w:szCs w:val="24"/>
          <w:lang w:eastAsia="ru-RU"/>
        </w:rPr>
        <w:t xml:space="preserve">, Исламские ученые описывали хадисы аль- рассматривали данные хадисы как доказательство). Так как, по содержанию обычаи и привычки жителей </w:t>
      </w:r>
      <w:proofErr w:type="spellStart"/>
      <w:r w:rsidRPr="00585C32">
        <w:rPr>
          <w:rFonts w:ascii="Times New Roman" w:eastAsia="Times New Roman" w:hAnsi="Times New Roman" w:cs="Times New Roman"/>
          <w:sz w:val="24"/>
          <w:szCs w:val="24"/>
          <w:lang w:eastAsia="ru-RU"/>
        </w:rPr>
        <w:t>Медахад</w:t>
      </w:r>
      <w:proofErr w:type="spellEnd"/>
      <w:r w:rsidRPr="00585C32">
        <w:rPr>
          <w:rFonts w:ascii="Times New Roman" w:eastAsia="Times New Roman" w:hAnsi="Times New Roman" w:cs="Times New Roman"/>
          <w:sz w:val="24"/>
          <w:szCs w:val="24"/>
          <w:lang w:eastAsia="ru-RU"/>
        </w:rPr>
        <w:t xml:space="preserve"> следующими словами «цепочка есть, но сомнительная». Некоторые ученые </w:t>
      </w:r>
      <w:proofErr w:type="spellStart"/>
      <w:r w:rsidRPr="00585C32">
        <w:rPr>
          <w:rFonts w:ascii="Times New Roman" w:eastAsia="Times New Roman" w:hAnsi="Times New Roman" w:cs="Times New Roman"/>
          <w:sz w:val="24"/>
          <w:szCs w:val="24"/>
          <w:lang w:eastAsia="ru-RU"/>
        </w:rPr>
        <w:t>муджтахиды</w:t>
      </w:r>
      <w:proofErr w:type="spellEnd"/>
      <w:r w:rsidRPr="00585C32">
        <w:rPr>
          <w:rFonts w:ascii="Times New Roman" w:eastAsia="Times New Roman" w:hAnsi="Times New Roman" w:cs="Times New Roman"/>
          <w:sz w:val="24"/>
          <w:szCs w:val="24"/>
          <w:lang w:eastAsia="ru-RU"/>
        </w:rPr>
        <w:t xml:space="preserve"> и вовсе </w:t>
      </w:r>
      <w:proofErr w:type="spellStart"/>
      <w:r w:rsidRPr="00585C32">
        <w:rPr>
          <w:rFonts w:ascii="Times New Roman" w:eastAsia="Times New Roman" w:hAnsi="Times New Roman" w:cs="Times New Roman"/>
          <w:sz w:val="24"/>
          <w:szCs w:val="24"/>
          <w:lang w:eastAsia="ru-RU"/>
        </w:rPr>
        <w:t>неины</w:t>
      </w:r>
      <w:proofErr w:type="spellEnd"/>
      <w:r w:rsidRPr="00585C32">
        <w:rPr>
          <w:rFonts w:ascii="Times New Roman" w:eastAsia="Times New Roman" w:hAnsi="Times New Roman" w:cs="Times New Roman"/>
          <w:sz w:val="24"/>
          <w:szCs w:val="24"/>
          <w:lang w:eastAsia="ru-RU"/>
        </w:rPr>
        <w:t xml:space="preserve"> опирались на хадисы переданные сподвижниками, которые воочию видели Пророка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а не на </w:t>
      </w:r>
      <w:proofErr w:type="spellStart"/>
      <w:r w:rsidRPr="00585C32">
        <w:rPr>
          <w:rFonts w:ascii="Times New Roman" w:eastAsia="Times New Roman" w:hAnsi="Times New Roman" w:cs="Times New Roman"/>
          <w:sz w:val="24"/>
          <w:szCs w:val="24"/>
          <w:lang w:eastAsia="ru-RU"/>
        </w:rPr>
        <w:t>иджтихад</w:t>
      </w:r>
      <w:proofErr w:type="spellEnd"/>
      <w:r w:rsidRPr="00585C32">
        <w:rPr>
          <w:rFonts w:ascii="Times New Roman" w:eastAsia="Times New Roman" w:hAnsi="Times New Roman" w:cs="Times New Roman"/>
          <w:sz w:val="24"/>
          <w:szCs w:val="24"/>
          <w:lang w:eastAsia="ru-RU"/>
        </w:rPr>
        <w:t xml:space="preserve">, то ученик Абу </w:t>
      </w:r>
      <w:proofErr w:type="spellStart"/>
      <w:r w:rsidRPr="00585C32">
        <w:rPr>
          <w:rFonts w:ascii="Times New Roman" w:eastAsia="Times New Roman" w:hAnsi="Times New Roman" w:cs="Times New Roman"/>
          <w:sz w:val="24"/>
          <w:szCs w:val="24"/>
          <w:lang w:eastAsia="ru-RU"/>
        </w:rPr>
        <w:lastRenderedPageBreak/>
        <w:t>Ханифы</w:t>
      </w:r>
      <w:proofErr w:type="spellEnd"/>
      <w:r w:rsidRPr="00585C32">
        <w:rPr>
          <w:rFonts w:ascii="Times New Roman" w:eastAsia="Times New Roman" w:hAnsi="Times New Roman" w:cs="Times New Roman"/>
          <w:sz w:val="24"/>
          <w:szCs w:val="24"/>
          <w:lang w:eastAsia="ru-RU"/>
        </w:rPr>
        <w:t xml:space="preserve"> и один из основателей </w:t>
      </w:r>
      <w:proofErr w:type="spellStart"/>
      <w:r w:rsidRPr="00585C32">
        <w:rPr>
          <w:rFonts w:ascii="Times New Roman" w:eastAsia="Times New Roman" w:hAnsi="Times New Roman" w:cs="Times New Roman"/>
          <w:sz w:val="24"/>
          <w:szCs w:val="24"/>
          <w:lang w:eastAsia="ru-RU"/>
        </w:rPr>
        <w:t>ханафитского</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мазхаба</w:t>
      </w:r>
      <w:proofErr w:type="spellEnd"/>
      <w:r w:rsidRPr="00585C32">
        <w:rPr>
          <w:rFonts w:ascii="Times New Roman" w:eastAsia="Times New Roman" w:hAnsi="Times New Roman" w:cs="Times New Roman"/>
          <w:sz w:val="24"/>
          <w:szCs w:val="24"/>
          <w:lang w:eastAsia="ru-RU"/>
        </w:rPr>
        <w:t xml:space="preserve"> Абу Юсуф и другие ученые выбрали именно их.</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Кроме того, доказательством этому служат то, что наш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изменил только некоторые правовые нормы которые были до Ислама, а остальные оставил без изменении. В </w:t>
      </w:r>
      <w:proofErr w:type="spellStart"/>
      <w:r w:rsidRPr="00585C32">
        <w:rPr>
          <w:rFonts w:ascii="Times New Roman" w:eastAsia="Times New Roman" w:hAnsi="Times New Roman" w:cs="Times New Roman"/>
          <w:sz w:val="24"/>
          <w:szCs w:val="24"/>
          <w:lang w:eastAsia="ru-RU"/>
        </w:rPr>
        <w:t>хадисоведении</w:t>
      </w:r>
      <w:proofErr w:type="spellEnd"/>
      <w:r w:rsidRPr="00585C32">
        <w:rPr>
          <w:rFonts w:ascii="Times New Roman" w:eastAsia="Times New Roman" w:hAnsi="Times New Roman" w:cs="Times New Roman"/>
          <w:sz w:val="24"/>
          <w:szCs w:val="24"/>
          <w:lang w:eastAsia="ru-RU"/>
        </w:rPr>
        <w:t xml:space="preserve"> это называется сунной </w:t>
      </w:r>
      <w:proofErr w:type="spellStart"/>
      <w:r w:rsidRPr="00585C32">
        <w:rPr>
          <w:rFonts w:ascii="Times New Roman" w:eastAsia="Times New Roman" w:hAnsi="Times New Roman" w:cs="Times New Roman"/>
          <w:sz w:val="24"/>
          <w:szCs w:val="24"/>
          <w:lang w:eastAsia="ru-RU"/>
        </w:rPr>
        <w:t>такрири</w:t>
      </w:r>
      <w:proofErr w:type="spellEnd"/>
      <w:r w:rsidRPr="00585C32">
        <w:rPr>
          <w:rFonts w:ascii="Times New Roman" w:eastAsia="Times New Roman" w:hAnsi="Times New Roman" w:cs="Times New Roman"/>
          <w:sz w:val="24"/>
          <w:szCs w:val="24"/>
          <w:lang w:eastAsia="ru-RU"/>
        </w:rPr>
        <w:t xml:space="preserve">. Сунна </w:t>
      </w:r>
      <w:proofErr w:type="spellStart"/>
      <w:r w:rsidRPr="00585C32">
        <w:rPr>
          <w:rFonts w:ascii="Times New Roman" w:eastAsia="Times New Roman" w:hAnsi="Times New Roman" w:cs="Times New Roman"/>
          <w:sz w:val="24"/>
          <w:szCs w:val="24"/>
          <w:lang w:eastAsia="ru-RU"/>
        </w:rPr>
        <w:t>такрири</w:t>
      </w:r>
      <w:proofErr w:type="spellEnd"/>
      <w:r w:rsidRPr="00585C32">
        <w:rPr>
          <w:rFonts w:ascii="Times New Roman" w:eastAsia="Times New Roman" w:hAnsi="Times New Roman" w:cs="Times New Roman"/>
          <w:sz w:val="24"/>
          <w:szCs w:val="24"/>
          <w:lang w:eastAsia="ru-RU"/>
        </w:rPr>
        <w:t xml:space="preserve"> – это одобрение нашим Пророком каких-либо действий своих сподвижников без возражений. Это в свою очередь является доказательством того, что традиции и обычаи могут быть основами для шариатских норм. Потому что сунна </w:t>
      </w:r>
      <w:proofErr w:type="spellStart"/>
      <w:r w:rsidRPr="00585C32">
        <w:rPr>
          <w:rFonts w:ascii="Times New Roman" w:eastAsia="Times New Roman" w:hAnsi="Times New Roman" w:cs="Times New Roman"/>
          <w:sz w:val="24"/>
          <w:szCs w:val="24"/>
          <w:lang w:eastAsia="ru-RU"/>
        </w:rPr>
        <w:t>такрири</w:t>
      </w:r>
      <w:proofErr w:type="spellEnd"/>
      <w:r w:rsidRPr="00585C32">
        <w:rPr>
          <w:rFonts w:ascii="Times New Roman" w:eastAsia="Times New Roman" w:hAnsi="Times New Roman" w:cs="Times New Roman"/>
          <w:sz w:val="24"/>
          <w:szCs w:val="24"/>
          <w:lang w:eastAsia="ru-RU"/>
        </w:rPr>
        <w:t xml:space="preserve"> это проявление обычаев арабов, которые они соблюдали в повседневной жизни в доисламский период. Например, торговля, сдача в аренду, захват пленных, продажа вещи в кредит, соответствие супругов </w:t>
      </w:r>
      <w:proofErr w:type="spellStart"/>
      <w:proofErr w:type="gramStart"/>
      <w:r w:rsidRPr="00585C32">
        <w:rPr>
          <w:rFonts w:ascii="Times New Roman" w:eastAsia="Times New Roman" w:hAnsi="Times New Roman" w:cs="Times New Roman"/>
          <w:sz w:val="24"/>
          <w:szCs w:val="24"/>
          <w:lang w:eastAsia="ru-RU"/>
        </w:rPr>
        <w:t>друг-другу</w:t>
      </w:r>
      <w:proofErr w:type="spellEnd"/>
      <w:proofErr w:type="gramEnd"/>
      <w:r w:rsidRPr="00585C32">
        <w:rPr>
          <w:rFonts w:ascii="Times New Roman" w:eastAsia="Times New Roman" w:hAnsi="Times New Roman" w:cs="Times New Roman"/>
          <w:sz w:val="24"/>
          <w:szCs w:val="24"/>
          <w:lang w:eastAsia="ru-RU"/>
        </w:rPr>
        <w:t xml:space="preserve"> и т.д. А шариат запретил некоторые из этих вещей, такие плохие обычаи как ростовщичество (проценты), азартные игры, закапывание новорожденных девочек живыми и другие.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Кроме того, традиции и обычаи брались за основы правовых норм и при первых халифах. А при имамах </w:t>
      </w:r>
      <w:proofErr w:type="spellStart"/>
      <w:r w:rsidRPr="00585C32">
        <w:rPr>
          <w:rFonts w:ascii="Times New Roman" w:eastAsia="Times New Roman" w:hAnsi="Times New Roman" w:cs="Times New Roman"/>
          <w:sz w:val="24"/>
          <w:szCs w:val="24"/>
          <w:lang w:eastAsia="ru-RU"/>
        </w:rPr>
        <w:t>муджтахидах</w:t>
      </w:r>
      <w:proofErr w:type="spellEnd"/>
      <w:r w:rsidRPr="00585C32">
        <w:rPr>
          <w:rFonts w:ascii="Times New Roman" w:eastAsia="Times New Roman" w:hAnsi="Times New Roman" w:cs="Times New Roman"/>
          <w:sz w:val="24"/>
          <w:szCs w:val="24"/>
          <w:lang w:eastAsia="ru-RU"/>
        </w:rPr>
        <w:t xml:space="preserve">, за основы правовых норм брались традиции и обычаи </w:t>
      </w:r>
      <w:proofErr w:type="gramStart"/>
      <w:r w:rsidRPr="00585C32">
        <w:rPr>
          <w:rFonts w:ascii="Times New Roman" w:eastAsia="Times New Roman" w:hAnsi="Times New Roman" w:cs="Times New Roman"/>
          <w:sz w:val="24"/>
          <w:szCs w:val="24"/>
          <w:lang w:eastAsia="ru-RU"/>
        </w:rPr>
        <w:t>регионов</w:t>
      </w:r>
      <w:proofErr w:type="gramEnd"/>
      <w:r w:rsidRPr="00585C32">
        <w:rPr>
          <w:rFonts w:ascii="Times New Roman" w:eastAsia="Times New Roman" w:hAnsi="Times New Roman" w:cs="Times New Roman"/>
          <w:sz w:val="24"/>
          <w:szCs w:val="24"/>
          <w:lang w:eastAsia="ru-RU"/>
        </w:rPr>
        <w:t xml:space="preserve"> в которых они жили.</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Мусульманские ученые разделяют два вида обычаев: «</w:t>
      </w:r>
      <w:proofErr w:type="spellStart"/>
      <w:r w:rsidRPr="00585C32">
        <w:rPr>
          <w:rFonts w:ascii="Times New Roman" w:eastAsia="Times New Roman" w:hAnsi="Times New Roman" w:cs="Times New Roman"/>
          <w:i/>
          <w:iCs/>
          <w:sz w:val="24"/>
          <w:szCs w:val="24"/>
          <w:lang w:eastAsia="ru-RU"/>
        </w:rPr>
        <w:t>урф-амали</w:t>
      </w:r>
      <w:proofErr w:type="spellEnd"/>
      <w:r w:rsidRPr="00585C32">
        <w:rPr>
          <w:rFonts w:ascii="Times New Roman" w:eastAsia="Times New Roman" w:hAnsi="Times New Roman" w:cs="Times New Roman"/>
          <w:sz w:val="24"/>
          <w:szCs w:val="24"/>
          <w:lang w:eastAsia="ru-RU"/>
        </w:rPr>
        <w:t>» - это обычаи совершения поступков или действий определенным образом, а «</w:t>
      </w:r>
      <w:proofErr w:type="spellStart"/>
      <w:r w:rsidRPr="00585C32">
        <w:rPr>
          <w:rFonts w:ascii="Times New Roman" w:eastAsia="Times New Roman" w:hAnsi="Times New Roman" w:cs="Times New Roman"/>
          <w:i/>
          <w:iCs/>
          <w:sz w:val="24"/>
          <w:szCs w:val="24"/>
          <w:lang w:eastAsia="ru-RU"/>
        </w:rPr>
        <w:t>урф-кавли</w:t>
      </w:r>
      <w:proofErr w:type="spellEnd"/>
      <w:r w:rsidRPr="00585C32">
        <w:rPr>
          <w:rFonts w:ascii="Times New Roman" w:eastAsia="Times New Roman" w:hAnsi="Times New Roman" w:cs="Times New Roman"/>
          <w:sz w:val="24"/>
          <w:szCs w:val="24"/>
          <w:lang w:eastAsia="ru-RU"/>
        </w:rPr>
        <w:t xml:space="preserve">» - это обычаи использования слова или фразы в значении, отличающемся от их лексического значения. Кроме того, обычаи могут быть как общими, так и отдельными, в зависимости от их совершения. Производство одежды, постельных принадлежностей, инструментов и других вещей для удовлетворения </w:t>
      </w:r>
      <w:r w:rsidRPr="00585C32">
        <w:rPr>
          <w:rFonts w:ascii="Times New Roman" w:eastAsia="Times New Roman" w:hAnsi="Times New Roman" w:cs="Times New Roman"/>
          <w:i/>
          <w:iCs/>
          <w:sz w:val="24"/>
          <w:szCs w:val="24"/>
          <w:lang w:eastAsia="ru-RU"/>
        </w:rPr>
        <w:t>потребностей народа</w:t>
      </w:r>
      <w:r w:rsidRPr="00585C32">
        <w:rPr>
          <w:rFonts w:ascii="Times New Roman" w:eastAsia="Times New Roman" w:hAnsi="Times New Roman" w:cs="Times New Roman"/>
          <w:sz w:val="24"/>
          <w:szCs w:val="24"/>
          <w:lang w:eastAsia="ru-RU"/>
        </w:rPr>
        <w:t xml:space="preserve">, </w:t>
      </w:r>
      <w:proofErr w:type="gramStart"/>
      <w:r w:rsidRPr="00585C32">
        <w:rPr>
          <w:rFonts w:ascii="Times New Roman" w:eastAsia="Times New Roman" w:hAnsi="Times New Roman" w:cs="Times New Roman"/>
          <w:sz w:val="24"/>
          <w:szCs w:val="24"/>
          <w:lang w:eastAsia="ru-RU"/>
        </w:rPr>
        <w:t>обряды</w:t>
      </w:r>
      <w:proofErr w:type="gramEnd"/>
      <w:r w:rsidRPr="00585C32">
        <w:rPr>
          <w:rFonts w:ascii="Times New Roman" w:eastAsia="Times New Roman" w:hAnsi="Times New Roman" w:cs="Times New Roman"/>
          <w:sz w:val="24"/>
          <w:szCs w:val="24"/>
          <w:lang w:eastAsia="ru-RU"/>
        </w:rPr>
        <w:t xml:space="preserve"> связанные с похоронами, традиции связанные с бракосочетанием и многие другие обычаи сформированные опытом поколений и не подвергшиеся изменению называются </w:t>
      </w:r>
      <w:r w:rsidRPr="00585C32">
        <w:rPr>
          <w:rFonts w:ascii="Times New Roman" w:eastAsia="Times New Roman" w:hAnsi="Times New Roman" w:cs="Times New Roman"/>
          <w:i/>
          <w:iCs/>
          <w:sz w:val="24"/>
          <w:szCs w:val="24"/>
          <w:lang w:eastAsia="ru-RU"/>
        </w:rPr>
        <w:t>общими</w:t>
      </w:r>
      <w:r w:rsidRPr="00585C32">
        <w:rPr>
          <w:rFonts w:ascii="Times New Roman" w:eastAsia="Times New Roman" w:hAnsi="Times New Roman" w:cs="Times New Roman"/>
          <w:sz w:val="24"/>
          <w:szCs w:val="24"/>
          <w:lang w:eastAsia="ru-RU"/>
        </w:rPr>
        <w:t xml:space="preserve"> обычаями. А обычаи, которые сформировались в определенном обществе или в какой – либо среде и со временем перетерпев изменения, </w:t>
      </w:r>
      <w:proofErr w:type="gramStart"/>
      <w:r w:rsidRPr="00585C32">
        <w:rPr>
          <w:rFonts w:ascii="Times New Roman" w:eastAsia="Times New Roman" w:hAnsi="Times New Roman" w:cs="Times New Roman"/>
          <w:sz w:val="24"/>
          <w:szCs w:val="24"/>
          <w:lang w:eastAsia="ru-RU"/>
        </w:rPr>
        <w:t>возродились</w:t>
      </w:r>
      <w:proofErr w:type="gramEnd"/>
      <w:r w:rsidRPr="00585C32">
        <w:rPr>
          <w:rFonts w:ascii="Times New Roman" w:eastAsia="Times New Roman" w:hAnsi="Times New Roman" w:cs="Times New Roman"/>
          <w:sz w:val="24"/>
          <w:szCs w:val="24"/>
          <w:lang w:eastAsia="ru-RU"/>
        </w:rPr>
        <w:t xml:space="preserve"> называются </w:t>
      </w:r>
      <w:r w:rsidRPr="00585C32">
        <w:rPr>
          <w:rFonts w:ascii="Times New Roman" w:eastAsia="Times New Roman" w:hAnsi="Times New Roman" w:cs="Times New Roman"/>
          <w:i/>
          <w:iCs/>
          <w:sz w:val="24"/>
          <w:szCs w:val="24"/>
          <w:lang w:eastAsia="ru-RU"/>
        </w:rPr>
        <w:t>отдельными</w:t>
      </w:r>
      <w:r w:rsidRPr="00585C32">
        <w:rPr>
          <w:rFonts w:ascii="Times New Roman" w:eastAsia="Times New Roman" w:hAnsi="Times New Roman" w:cs="Times New Roman"/>
          <w:sz w:val="24"/>
          <w:szCs w:val="24"/>
          <w:lang w:eastAsia="ru-RU"/>
        </w:rPr>
        <w:t xml:space="preserve"> обычаями. Общие обычаи по уровню приравниваются к </w:t>
      </w:r>
      <w:proofErr w:type="spellStart"/>
      <w:r w:rsidRPr="00585C32">
        <w:rPr>
          <w:rFonts w:ascii="Times New Roman" w:eastAsia="Times New Roman" w:hAnsi="Times New Roman" w:cs="Times New Roman"/>
          <w:sz w:val="24"/>
          <w:szCs w:val="24"/>
          <w:lang w:eastAsia="ru-RU"/>
        </w:rPr>
        <w:t>иджме</w:t>
      </w:r>
      <w:proofErr w:type="spellEnd"/>
      <w:r w:rsidRPr="00585C32">
        <w:rPr>
          <w:rFonts w:ascii="Times New Roman" w:eastAsia="Times New Roman" w:hAnsi="Times New Roman" w:cs="Times New Roman"/>
          <w:sz w:val="24"/>
          <w:szCs w:val="24"/>
          <w:lang w:eastAsia="ru-RU"/>
        </w:rPr>
        <w:t xml:space="preserve"> и считаются доказательством с правовой точки зрения. А что касается отдельных обычаев, то в этом вопросе у ученых разные мнения. Ибн </w:t>
      </w:r>
      <w:proofErr w:type="spellStart"/>
      <w:r w:rsidRPr="00585C32">
        <w:rPr>
          <w:rFonts w:ascii="Times New Roman" w:eastAsia="Times New Roman" w:hAnsi="Times New Roman" w:cs="Times New Roman"/>
          <w:sz w:val="24"/>
          <w:szCs w:val="24"/>
          <w:lang w:eastAsia="ru-RU"/>
        </w:rPr>
        <w:t>Абидин</w:t>
      </w:r>
      <w:proofErr w:type="spellEnd"/>
      <w:r w:rsidRPr="00585C32">
        <w:rPr>
          <w:rFonts w:ascii="Times New Roman" w:eastAsia="Times New Roman" w:hAnsi="Times New Roman" w:cs="Times New Roman"/>
          <w:sz w:val="24"/>
          <w:szCs w:val="24"/>
          <w:lang w:eastAsia="ru-RU"/>
        </w:rPr>
        <w:t xml:space="preserve">, который был одним из ученых </w:t>
      </w:r>
      <w:proofErr w:type="spellStart"/>
      <w:r w:rsidRPr="00585C32">
        <w:rPr>
          <w:rFonts w:ascii="Times New Roman" w:eastAsia="Times New Roman" w:hAnsi="Times New Roman" w:cs="Times New Roman"/>
          <w:sz w:val="24"/>
          <w:szCs w:val="24"/>
          <w:lang w:eastAsia="ru-RU"/>
        </w:rPr>
        <w:t>ханафитского</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мазхаба</w:t>
      </w:r>
      <w:proofErr w:type="spellEnd"/>
      <w:r w:rsidRPr="00585C32">
        <w:rPr>
          <w:rFonts w:ascii="Times New Roman" w:eastAsia="Times New Roman" w:hAnsi="Times New Roman" w:cs="Times New Roman"/>
          <w:sz w:val="24"/>
          <w:szCs w:val="24"/>
          <w:lang w:eastAsia="ru-RU"/>
        </w:rPr>
        <w:t xml:space="preserve">, приводит примеры того, что принятие отдельных обычаев в закреплении правовой нормы, указывает на то, что его точка зрения свойственно последователям школы </w:t>
      </w:r>
      <w:proofErr w:type="spellStart"/>
      <w:r w:rsidRPr="00585C32">
        <w:rPr>
          <w:rFonts w:ascii="Times New Roman" w:eastAsia="Times New Roman" w:hAnsi="Times New Roman" w:cs="Times New Roman"/>
          <w:sz w:val="24"/>
          <w:szCs w:val="24"/>
          <w:lang w:eastAsia="ru-RU"/>
        </w:rPr>
        <w:t>Балх</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ханафитского</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мазхаба</w:t>
      </w:r>
      <w:proofErr w:type="spellEnd"/>
      <w:r w:rsidRPr="00585C32">
        <w:rPr>
          <w:rFonts w:ascii="Times New Roman" w:eastAsia="Times New Roman" w:hAnsi="Times New Roman" w:cs="Times New Roman"/>
          <w:sz w:val="24"/>
          <w:szCs w:val="24"/>
          <w:lang w:eastAsia="ru-RU"/>
        </w:rPr>
        <w:t>. Данные обычаи были распространены между людьми какой-либо области, поэтому являются доказательством с правовой точки зрения, только для этой области. Кроме того,  согласно исламскому праву, обращение к обычаям в шариате, делятся на две категории: правильно и неправильно, согласно их пригодности.  </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Те обычаи, которые не противоречат шариату, распространены среди людей, и их совершения не приводит к тому, что </w:t>
      </w:r>
      <w:proofErr w:type="spellStart"/>
      <w:r w:rsidRPr="00585C32">
        <w:rPr>
          <w:rFonts w:ascii="Times New Roman" w:eastAsia="Times New Roman" w:hAnsi="Times New Roman" w:cs="Times New Roman"/>
          <w:sz w:val="24"/>
          <w:szCs w:val="24"/>
          <w:lang w:eastAsia="ru-RU"/>
        </w:rPr>
        <w:t>харам</w:t>
      </w:r>
      <w:proofErr w:type="spellEnd"/>
      <w:r w:rsidRPr="00585C32">
        <w:rPr>
          <w:rFonts w:ascii="Times New Roman" w:eastAsia="Times New Roman" w:hAnsi="Times New Roman" w:cs="Times New Roman"/>
          <w:sz w:val="24"/>
          <w:szCs w:val="24"/>
          <w:lang w:eastAsia="ru-RU"/>
        </w:rPr>
        <w:t xml:space="preserve"> называют </w:t>
      </w:r>
      <w:proofErr w:type="spellStart"/>
      <w:r w:rsidRPr="00585C32">
        <w:rPr>
          <w:rFonts w:ascii="Times New Roman" w:eastAsia="Times New Roman" w:hAnsi="Times New Roman" w:cs="Times New Roman"/>
          <w:sz w:val="24"/>
          <w:szCs w:val="24"/>
          <w:lang w:eastAsia="ru-RU"/>
        </w:rPr>
        <w:t>халялом</w:t>
      </w:r>
      <w:proofErr w:type="spellEnd"/>
      <w:r w:rsidRPr="00585C32">
        <w:rPr>
          <w:rFonts w:ascii="Times New Roman" w:eastAsia="Times New Roman" w:hAnsi="Times New Roman" w:cs="Times New Roman"/>
          <w:sz w:val="24"/>
          <w:szCs w:val="24"/>
          <w:lang w:eastAsia="ru-RU"/>
        </w:rPr>
        <w:t xml:space="preserve">, а </w:t>
      </w:r>
      <w:proofErr w:type="spellStart"/>
      <w:r w:rsidRPr="00585C32">
        <w:rPr>
          <w:rFonts w:ascii="Times New Roman" w:eastAsia="Times New Roman" w:hAnsi="Times New Roman" w:cs="Times New Roman"/>
          <w:sz w:val="24"/>
          <w:szCs w:val="24"/>
          <w:lang w:eastAsia="ru-RU"/>
        </w:rPr>
        <w:t>халял</w:t>
      </w:r>
      <w:proofErr w:type="spellEnd"/>
      <w:r w:rsidRPr="00585C32">
        <w:rPr>
          <w:rFonts w:ascii="Times New Roman" w:eastAsia="Times New Roman" w:hAnsi="Times New Roman" w:cs="Times New Roman"/>
          <w:sz w:val="24"/>
          <w:szCs w:val="24"/>
          <w:lang w:eastAsia="ru-RU"/>
        </w:rPr>
        <w:t xml:space="preserve"> называют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xml:space="preserve">, являются </w:t>
      </w:r>
      <w:proofErr w:type="spellStart"/>
      <w:r w:rsidRPr="00585C32">
        <w:rPr>
          <w:rFonts w:ascii="Times New Roman" w:eastAsia="Times New Roman" w:hAnsi="Times New Roman" w:cs="Times New Roman"/>
          <w:sz w:val="24"/>
          <w:szCs w:val="24"/>
          <w:lang w:eastAsia="ru-RU"/>
        </w:rPr>
        <w:t>сахихом</w:t>
      </w:r>
      <w:proofErr w:type="spellEnd"/>
      <w:r w:rsidRPr="00585C32">
        <w:rPr>
          <w:rFonts w:ascii="Times New Roman" w:eastAsia="Times New Roman" w:hAnsi="Times New Roman" w:cs="Times New Roman"/>
          <w:i/>
          <w:iCs/>
          <w:sz w:val="24"/>
          <w:szCs w:val="24"/>
          <w:lang w:eastAsia="ru-RU"/>
        </w:rPr>
        <w:t xml:space="preserve">, </w:t>
      </w:r>
      <w:r w:rsidRPr="00585C32">
        <w:rPr>
          <w:rFonts w:ascii="Times New Roman" w:eastAsia="Times New Roman" w:hAnsi="Times New Roman" w:cs="Times New Roman"/>
          <w:sz w:val="24"/>
          <w:szCs w:val="24"/>
          <w:lang w:eastAsia="ru-RU"/>
        </w:rPr>
        <w:t xml:space="preserve">то есть правильными обычаями. К ним относятся: отношения между мужем и женой, трата средств на удовлетворения </w:t>
      </w:r>
      <w:r w:rsidRPr="00585C32">
        <w:rPr>
          <w:rFonts w:ascii="Times New Roman" w:eastAsia="Times New Roman" w:hAnsi="Times New Roman" w:cs="Times New Roman"/>
          <w:i/>
          <w:iCs/>
          <w:sz w:val="24"/>
          <w:szCs w:val="24"/>
          <w:lang w:eastAsia="ru-RU"/>
        </w:rPr>
        <w:t xml:space="preserve">нужд </w:t>
      </w:r>
      <w:r w:rsidRPr="00585C32">
        <w:rPr>
          <w:rFonts w:ascii="Times New Roman" w:eastAsia="Times New Roman" w:hAnsi="Times New Roman" w:cs="Times New Roman"/>
          <w:sz w:val="24"/>
          <w:szCs w:val="24"/>
          <w:lang w:eastAsia="ru-RU"/>
        </w:rPr>
        <w:t xml:space="preserve">своей семьи, оказания помощи бедным, отношения с соседями, финансовые </w:t>
      </w:r>
      <w:proofErr w:type="gramStart"/>
      <w:r w:rsidRPr="00585C32">
        <w:rPr>
          <w:rFonts w:ascii="Times New Roman" w:eastAsia="Times New Roman" w:hAnsi="Times New Roman" w:cs="Times New Roman"/>
          <w:sz w:val="24"/>
          <w:szCs w:val="24"/>
          <w:lang w:eastAsia="ru-RU"/>
        </w:rPr>
        <w:t>отношения</w:t>
      </w:r>
      <w:proofErr w:type="gramEnd"/>
      <w:r w:rsidRPr="00585C32">
        <w:rPr>
          <w:rFonts w:ascii="Times New Roman" w:eastAsia="Times New Roman" w:hAnsi="Times New Roman" w:cs="Times New Roman"/>
          <w:sz w:val="24"/>
          <w:szCs w:val="24"/>
          <w:lang w:eastAsia="ru-RU"/>
        </w:rPr>
        <w:t xml:space="preserve"> не запрещенные шариатом, оставления завещания, назначения наказания в виде «</w:t>
      </w:r>
      <w:proofErr w:type="spellStart"/>
      <w:r w:rsidRPr="00585C32">
        <w:rPr>
          <w:rFonts w:ascii="Times New Roman" w:eastAsia="Times New Roman" w:hAnsi="Times New Roman" w:cs="Times New Roman"/>
          <w:sz w:val="24"/>
          <w:szCs w:val="24"/>
          <w:lang w:eastAsia="ru-RU"/>
        </w:rPr>
        <w:t>тазир</w:t>
      </w:r>
      <w:proofErr w:type="spellEnd"/>
      <w:r w:rsidRPr="00585C32">
        <w:rPr>
          <w:rFonts w:ascii="Times New Roman" w:eastAsia="Times New Roman" w:hAnsi="Times New Roman" w:cs="Times New Roman"/>
          <w:sz w:val="24"/>
          <w:szCs w:val="24"/>
          <w:lang w:eastAsia="ru-RU"/>
        </w:rPr>
        <w:t>» (выговор) за какой-либо грех, если иной вид наказания не предусмотрен в шариате и другие обычаи. </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А к неправильным, относятся те обычаи, которые противоречат природе Ислама, употребление спиртных напитков, совершения прелюбодеяния, увлечения азартными играми и другие вещи несоответствующие как религиозным, так и человеческим нормам. </w:t>
      </w:r>
      <w:r w:rsidRPr="00585C32">
        <w:rPr>
          <w:rFonts w:ascii="Times New Roman" w:eastAsia="Times New Roman" w:hAnsi="Times New Roman" w:cs="Times New Roman"/>
          <w:sz w:val="24"/>
          <w:szCs w:val="24"/>
          <w:lang w:eastAsia="ru-RU"/>
        </w:rPr>
        <w:lastRenderedPageBreak/>
        <w:t xml:space="preserve">Имам </w:t>
      </w:r>
      <w:proofErr w:type="spellStart"/>
      <w:r w:rsidRPr="00585C32">
        <w:rPr>
          <w:rFonts w:ascii="Times New Roman" w:eastAsia="Times New Roman" w:hAnsi="Times New Roman" w:cs="Times New Roman"/>
          <w:sz w:val="24"/>
          <w:szCs w:val="24"/>
          <w:lang w:eastAsia="ru-RU"/>
        </w:rPr>
        <w:t>ан-Навави</w:t>
      </w:r>
      <w:proofErr w:type="spellEnd"/>
      <w:r w:rsidRPr="00585C32">
        <w:rPr>
          <w:rFonts w:ascii="Times New Roman" w:eastAsia="Times New Roman" w:hAnsi="Times New Roman" w:cs="Times New Roman"/>
          <w:sz w:val="24"/>
          <w:szCs w:val="24"/>
          <w:lang w:eastAsia="ru-RU"/>
        </w:rPr>
        <w:t xml:space="preserve"> </w:t>
      </w:r>
      <w:proofErr w:type="gramStart"/>
      <w:r w:rsidRPr="00585C32">
        <w:rPr>
          <w:rFonts w:ascii="Times New Roman" w:eastAsia="Times New Roman" w:hAnsi="Times New Roman" w:cs="Times New Roman"/>
          <w:sz w:val="24"/>
          <w:szCs w:val="24"/>
          <w:lang w:eastAsia="ru-RU"/>
        </w:rPr>
        <w:t>говорил</w:t>
      </w:r>
      <w:proofErr w:type="gramEnd"/>
      <w:r w:rsidRPr="00585C32">
        <w:rPr>
          <w:rFonts w:ascii="Times New Roman" w:eastAsia="Times New Roman" w:hAnsi="Times New Roman" w:cs="Times New Roman"/>
          <w:sz w:val="24"/>
          <w:szCs w:val="24"/>
          <w:lang w:eastAsia="ru-RU"/>
        </w:rPr>
        <w:t xml:space="preserve"> что надо опираться на обычаи и традиции по тем вопросам, шариатское решения которых неточное.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Однако</w:t>
      </w:r>
      <w:proofErr w:type="gramStart"/>
      <w:r w:rsidRPr="00585C32">
        <w:rPr>
          <w:rFonts w:ascii="Times New Roman" w:eastAsia="Times New Roman" w:hAnsi="Times New Roman" w:cs="Times New Roman"/>
          <w:sz w:val="24"/>
          <w:szCs w:val="24"/>
          <w:lang w:eastAsia="ru-RU"/>
        </w:rPr>
        <w:t>,</w:t>
      </w:r>
      <w:proofErr w:type="gramEnd"/>
      <w:r w:rsidRPr="00585C32">
        <w:rPr>
          <w:rFonts w:ascii="Times New Roman" w:eastAsia="Times New Roman" w:hAnsi="Times New Roman" w:cs="Times New Roman"/>
          <w:sz w:val="24"/>
          <w:szCs w:val="24"/>
          <w:lang w:eastAsia="ru-RU"/>
        </w:rPr>
        <w:t xml:space="preserve"> в священном Коране говорится: «Он избрал вас и не сделал для вас никакого затруднения в религии» (сура аль-Хадж, 78 </w:t>
      </w:r>
      <w:proofErr w:type="spellStart"/>
      <w:r w:rsidRPr="00585C32">
        <w:rPr>
          <w:rFonts w:ascii="Times New Roman" w:eastAsia="Times New Roman" w:hAnsi="Times New Roman" w:cs="Times New Roman"/>
          <w:sz w:val="24"/>
          <w:szCs w:val="24"/>
          <w:lang w:eastAsia="ru-RU"/>
        </w:rPr>
        <w:t>аят</w:t>
      </w:r>
      <w:proofErr w:type="spellEnd"/>
      <w:r w:rsidRPr="00585C32">
        <w:rPr>
          <w:rFonts w:ascii="Times New Roman" w:eastAsia="Times New Roman" w:hAnsi="Times New Roman" w:cs="Times New Roman"/>
          <w:sz w:val="24"/>
          <w:szCs w:val="24"/>
          <w:lang w:eastAsia="ru-RU"/>
        </w:rPr>
        <w:t xml:space="preserve">). Как мы видим, мусульманские </w:t>
      </w:r>
      <w:proofErr w:type="gramStart"/>
      <w:r w:rsidRPr="00585C32">
        <w:rPr>
          <w:rFonts w:ascii="Times New Roman" w:eastAsia="Times New Roman" w:hAnsi="Times New Roman" w:cs="Times New Roman"/>
          <w:sz w:val="24"/>
          <w:szCs w:val="24"/>
          <w:lang w:eastAsia="ru-RU"/>
        </w:rPr>
        <w:t>ученые</w:t>
      </w:r>
      <w:proofErr w:type="gramEnd"/>
      <w:r w:rsidRPr="00585C32">
        <w:rPr>
          <w:rFonts w:ascii="Times New Roman" w:eastAsia="Times New Roman" w:hAnsi="Times New Roman" w:cs="Times New Roman"/>
          <w:sz w:val="24"/>
          <w:szCs w:val="24"/>
          <w:lang w:eastAsia="ru-RU"/>
        </w:rPr>
        <w:t xml:space="preserve"> беря во внимание все основы религии и учитывая положения Ислама в общественной жизни, при закрепления правовых норм использовали обычаи соответствующие их методологиям. Поэтому, все народы и этносы, принявшие Ислам сумели сохранить свой язык и традиции. Это является доказательством того, что ценности Ислама являются общими для всего человечества. По воле Создателя человечество было разделено на разные народы и этносы. Об этом говорится в Коране: «О, люди! Поистине, Мы создали вас из (одного) мужчины [Адама] и (одной) женщины [</w:t>
      </w:r>
      <w:proofErr w:type="spellStart"/>
      <w:r w:rsidRPr="00585C32">
        <w:rPr>
          <w:rFonts w:ascii="Times New Roman" w:eastAsia="Times New Roman" w:hAnsi="Times New Roman" w:cs="Times New Roman"/>
          <w:sz w:val="24"/>
          <w:szCs w:val="24"/>
          <w:lang w:eastAsia="ru-RU"/>
        </w:rPr>
        <w:t>Хаввы</w:t>
      </w:r>
      <w:proofErr w:type="spellEnd"/>
      <w:r w:rsidRPr="00585C32">
        <w:rPr>
          <w:rFonts w:ascii="Times New Roman" w:eastAsia="Times New Roman" w:hAnsi="Times New Roman" w:cs="Times New Roman"/>
          <w:sz w:val="24"/>
          <w:szCs w:val="24"/>
          <w:lang w:eastAsia="ru-RU"/>
        </w:rPr>
        <w:t>] и (размножив вас</w:t>
      </w:r>
      <w:proofErr w:type="gramStart"/>
      <w:r w:rsidRPr="00585C32">
        <w:rPr>
          <w:rFonts w:ascii="Times New Roman" w:eastAsia="Times New Roman" w:hAnsi="Times New Roman" w:cs="Times New Roman"/>
          <w:sz w:val="24"/>
          <w:szCs w:val="24"/>
          <w:lang w:eastAsia="ru-RU"/>
        </w:rPr>
        <w:t>)с</w:t>
      </w:r>
      <w:proofErr w:type="gramEnd"/>
      <w:r w:rsidRPr="00585C32">
        <w:rPr>
          <w:rFonts w:ascii="Times New Roman" w:eastAsia="Times New Roman" w:hAnsi="Times New Roman" w:cs="Times New Roman"/>
          <w:sz w:val="24"/>
          <w:szCs w:val="24"/>
          <w:lang w:eastAsia="ru-RU"/>
        </w:rPr>
        <w:t xml:space="preserve">делали вас (разными)народами и племенами, чтобы вы узнавали друг друга» (сура </w:t>
      </w:r>
      <w:proofErr w:type="spellStart"/>
      <w:r w:rsidRPr="00585C32">
        <w:rPr>
          <w:rFonts w:ascii="Times New Roman" w:eastAsia="Times New Roman" w:hAnsi="Times New Roman" w:cs="Times New Roman"/>
          <w:sz w:val="24"/>
          <w:szCs w:val="24"/>
          <w:lang w:eastAsia="ru-RU"/>
        </w:rPr>
        <w:t>аль-Худжурат</w:t>
      </w:r>
      <w:proofErr w:type="spellEnd"/>
      <w:r w:rsidRPr="00585C32">
        <w:rPr>
          <w:rFonts w:ascii="Times New Roman" w:eastAsia="Times New Roman" w:hAnsi="Times New Roman" w:cs="Times New Roman"/>
          <w:sz w:val="24"/>
          <w:szCs w:val="24"/>
          <w:lang w:eastAsia="ru-RU"/>
        </w:rPr>
        <w:t xml:space="preserve">, 13 </w:t>
      </w:r>
      <w:proofErr w:type="spellStart"/>
      <w:r w:rsidRPr="00585C32">
        <w:rPr>
          <w:rFonts w:ascii="Times New Roman" w:eastAsia="Times New Roman" w:hAnsi="Times New Roman" w:cs="Times New Roman"/>
          <w:sz w:val="24"/>
          <w:szCs w:val="24"/>
          <w:lang w:eastAsia="ru-RU"/>
        </w:rPr>
        <w:t>аят</w:t>
      </w:r>
      <w:proofErr w:type="spellEnd"/>
      <w:r w:rsidRPr="00585C32">
        <w:rPr>
          <w:rFonts w:ascii="Times New Roman" w:eastAsia="Times New Roman" w:hAnsi="Times New Roman" w:cs="Times New Roman"/>
          <w:sz w:val="24"/>
          <w:szCs w:val="24"/>
          <w:lang w:eastAsia="ru-RU"/>
        </w:rPr>
        <w:t xml:space="preserve">). Каждый народ отличается от </w:t>
      </w:r>
      <w:proofErr w:type="gramStart"/>
      <w:r w:rsidRPr="00585C32">
        <w:rPr>
          <w:rFonts w:ascii="Times New Roman" w:eastAsia="Times New Roman" w:hAnsi="Times New Roman" w:cs="Times New Roman"/>
          <w:sz w:val="24"/>
          <w:szCs w:val="24"/>
          <w:lang w:eastAsia="ru-RU"/>
        </w:rPr>
        <w:t>другого</w:t>
      </w:r>
      <w:proofErr w:type="gramEnd"/>
      <w:r w:rsidRPr="00585C32">
        <w:rPr>
          <w:rFonts w:ascii="Times New Roman" w:eastAsia="Times New Roman" w:hAnsi="Times New Roman" w:cs="Times New Roman"/>
          <w:sz w:val="24"/>
          <w:szCs w:val="24"/>
          <w:lang w:eastAsia="ru-RU"/>
        </w:rPr>
        <w:t xml:space="preserve"> не только по цвету кожи, но и благодаря своему языку и традициям.</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w:t>
      </w:r>
      <w:r w:rsidRPr="00585C32">
        <w:rPr>
          <w:rFonts w:ascii="Times New Roman" w:eastAsia="Times New Roman" w:hAnsi="Times New Roman" w:cs="Times New Roman"/>
          <w:b/>
          <w:bCs/>
          <w:sz w:val="24"/>
          <w:szCs w:val="24"/>
          <w:lang w:eastAsia="ru-RU"/>
        </w:rPr>
        <w:t>Кстати, правильно ли говорят те, кто приравнивает к «</w:t>
      </w:r>
      <w:proofErr w:type="spellStart"/>
      <w:r w:rsidRPr="00585C32">
        <w:rPr>
          <w:rFonts w:ascii="Times New Roman" w:eastAsia="Times New Roman" w:hAnsi="Times New Roman" w:cs="Times New Roman"/>
          <w:b/>
          <w:bCs/>
          <w:sz w:val="24"/>
          <w:szCs w:val="24"/>
          <w:lang w:eastAsia="ru-RU"/>
        </w:rPr>
        <w:t>ширку</w:t>
      </w:r>
      <w:proofErr w:type="spellEnd"/>
      <w:r w:rsidRPr="00585C32">
        <w:rPr>
          <w:rFonts w:ascii="Times New Roman" w:eastAsia="Times New Roman" w:hAnsi="Times New Roman" w:cs="Times New Roman"/>
          <w:b/>
          <w:bCs/>
          <w:sz w:val="24"/>
          <w:szCs w:val="24"/>
          <w:lang w:eastAsia="ru-RU"/>
        </w:rPr>
        <w:t xml:space="preserve">» поклоны невесты при приветствии с целью выражения уважения к старшим? </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В наше время, среди некоторых «набожных людей» распространились мнения, что «поклоны невесты являются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или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xml:space="preserve">», в </w:t>
      </w:r>
      <w:proofErr w:type="gramStart"/>
      <w:r w:rsidRPr="00585C32">
        <w:rPr>
          <w:rFonts w:ascii="Times New Roman" w:eastAsia="Times New Roman" w:hAnsi="Times New Roman" w:cs="Times New Roman"/>
          <w:sz w:val="24"/>
          <w:szCs w:val="24"/>
          <w:lang w:eastAsia="ru-RU"/>
        </w:rPr>
        <w:t>связи</w:t>
      </w:r>
      <w:proofErr w:type="gramEnd"/>
      <w:r w:rsidRPr="00585C32">
        <w:rPr>
          <w:rFonts w:ascii="Times New Roman" w:eastAsia="Times New Roman" w:hAnsi="Times New Roman" w:cs="Times New Roman"/>
          <w:sz w:val="24"/>
          <w:szCs w:val="24"/>
          <w:lang w:eastAsia="ru-RU"/>
        </w:rPr>
        <w:t xml:space="preserve"> с чем происходят много конфликтов. В итоге, наша </w:t>
      </w:r>
      <w:proofErr w:type="gramStart"/>
      <w:r w:rsidRPr="00585C32">
        <w:rPr>
          <w:rFonts w:ascii="Times New Roman" w:eastAsia="Times New Roman" w:hAnsi="Times New Roman" w:cs="Times New Roman"/>
          <w:sz w:val="24"/>
          <w:szCs w:val="24"/>
          <w:lang w:eastAsia="ru-RU"/>
        </w:rPr>
        <w:t>молодежь</w:t>
      </w:r>
      <w:proofErr w:type="gramEnd"/>
      <w:r w:rsidRPr="00585C32">
        <w:rPr>
          <w:rFonts w:ascii="Times New Roman" w:eastAsia="Times New Roman" w:hAnsi="Times New Roman" w:cs="Times New Roman"/>
          <w:sz w:val="24"/>
          <w:szCs w:val="24"/>
          <w:lang w:eastAsia="ru-RU"/>
        </w:rPr>
        <w:t xml:space="preserve"> которая с воздыханием смотрит на тех, кто обучался религии за рубежом (некоторые из них представители другого народа) и слушает их лекции, с опасениям смотрят на традиции нашего народа. Они говорят: «давайте не будем ставить традиции выше религии, что вы будете делать в Судный день, если окажется что поклоны невесты являлись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но эти </w:t>
      </w:r>
      <w:proofErr w:type="gramStart"/>
      <w:r w:rsidRPr="00585C32">
        <w:rPr>
          <w:rFonts w:ascii="Times New Roman" w:eastAsia="Times New Roman" w:hAnsi="Times New Roman" w:cs="Times New Roman"/>
          <w:sz w:val="24"/>
          <w:szCs w:val="24"/>
          <w:lang w:eastAsia="ru-RU"/>
        </w:rPr>
        <w:t>слова</w:t>
      </w:r>
      <w:proofErr w:type="gramEnd"/>
      <w:r w:rsidRPr="00585C32">
        <w:rPr>
          <w:rFonts w:ascii="Times New Roman" w:eastAsia="Times New Roman" w:hAnsi="Times New Roman" w:cs="Times New Roman"/>
          <w:sz w:val="24"/>
          <w:szCs w:val="24"/>
          <w:lang w:eastAsia="ru-RU"/>
        </w:rPr>
        <w:t xml:space="preserve"> ни на что не опираются, у них нет доказательств. В связи с этим, на сайтах ДУМК были вынесены фетвы, где наши эксперты подробно ответили на эти вопросы. Однако, некоторые молодые люди, которые попали под влияние ваххабитской идеологии, до сих пор спрашивают ответы на эти вопросы у своих иностранных «интернет шейхов», которые попросту не могут понять обычаи и традиции нашего народа.</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Для начала нужно понимать, что поклоны невесты не могут быть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так как не являются проблемой связанной с </w:t>
      </w:r>
      <w:proofErr w:type="spellStart"/>
      <w:r w:rsidRPr="00585C32">
        <w:rPr>
          <w:rFonts w:ascii="Times New Roman" w:eastAsia="Times New Roman" w:hAnsi="Times New Roman" w:cs="Times New Roman"/>
          <w:sz w:val="24"/>
          <w:szCs w:val="24"/>
          <w:lang w:eastAsia="ru-RU"/>
        </w:rPr>
        <w:t>акидой</w:t>
      </w:r>
      <w:proofErr w:type="spellEnd"/>
      <w:r w:rsidRPr="00585C32">
        <w:rPr>
          <w:rFonts w:ascii="Times New Roman" w:eastAsia="Times New Roman" w:hAnsi="Times New Roman" w:cs="Times New Roman"/>
          <w:sz w:val="24"/>
          <w:szCs w:val="24"/>
          <w:lang w:eastAsia="ru-RU"/>
        </w:rPr>
        <w:t xml:space="preserve">. Потому что земной поклон ангелов Адаму, а также земной поклон совершенный братьями пророку Юсуфу не является приданием Аллаху сотоварища. Если бы, поклон являлся бы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то Аллах не приказал бы ангелам совершить поклон Адаму. Кроме того, пророк Юсуф запретил бы совершать поклон своим братьям. Как мы до этого говорили, все пророки призывали к единобожию. Поэтому то, что предыдущие пророки не считали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в вопросах </w:t>
      </w:r>
      <w:proofErr w:type="spellStart"/>
      <w:r w:rsidRPr="00585C32">
        <w:rPr>
          <w:rFonts w:ascii="Times New Roman" w:eastAsia="Times New Roman" w:hAnsi="Times New Roman" w:cs="Times New Roman"/>
          <w:sz w:val="24"/>
          <w:szCs w:val="24"/>
          <w:lang w:eastAsia="ru-RU"/>
        </w:rPr>
        <w:t>акиды</w:t>
      </w:r>
      <w:proofErr w:type="spellEnd"/>
      <w:r w:rsidRPr="00585C32">
        <w:rPr>
          <w:rFonts w:ascii="Times New Roman" w:eastAsia="Times New Roman" w:hAnsi="Times New Roman" w:cs="Times New Roman"/>
          <w:sz w:val="24"/>
          <w:szCs w:val="24"/>
          <w:lang w:eastAsia="ru-RU"/>
        </w:rPr>
        <w:t xml:space="preserve">, также не является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xml:space="preserve"> в нашем шариате. В связи с чем, данный вопрос относится не к </w:t>
      </w:r>
      <w:proofErr w:type="spellStart"/>
      <w:r w:rsidRPr="00585C32">
        <w:rPr>
          <w:rFonts w:ascii="Times New Roman" w:eastAsia="Times New Roman" w:hAnsi="Times New Roman" w:cs="Times New Roman"/>
          <w:sz w:val="24"/>
          <w:szCs w:val="24"/>
          <w:lang w:eastAsia="ru-RU"/>
        </w:rPr>
        <w:t>акиде</w:t>
      </w:r>
      <w:proofErr w:type="spellEnd"/>
      <w:r w:rsidRPr="00585C32">
        <w:rPr>
          <w:rFonts w:ascii="Times New Roman" w:eastAsia="Times New Roman" w:hAnsi="Times New Roman" w:cs="Times New Roman"/>
          <w:sz w:val="24"/>
          <w:szCs w:val="24"/>
          <w:lang w:eastAsia="ru-RU"/>
        </w:rPr>
        <w:t xml:space="preserve">, а к разделу шариата относительно </w:t>
      </w:r>
      <w:proofErr w:type="spellStart"/>
      <w:r w:rsidRPr="00585C32">
        <w:rPr>
          <w:rFonts w:ascii="Times New Roman" w:eastAsia="Times New Roman" w:hAnsi="Times New Roman" w:cs="Times New Roman"/>
          <w:sz w:val="24"/>
          <w:szCs w:val="24"/>
          <w:lang w:eastAsia="ru-RU"/>
        </w:rPr>
        <w:t>халяла</w:t>
      </w:r>
      <w:proofErr w:type="spellEnd"/>
      <w:r w:rsidRPr="00585C32">
        <w:rPr>
          <w:rFonts w:ascii="Times New Roman" w:eastAsia="Times New Roman" w:hAnsi="Times New Roman" w:cs="Times New Roman"/>
          <w:sz w:val="24"/>
          <w:szCs w:val="24"/>
          <w:lang w:eastAsia="ru-RU"/>
        </w:rPr>
        <w:t xml:space="preserve"> и </w:t>
      </w:r>
      <w:proofErr w:type="spellStart"/>
      <w:r w:rsidRPr="00585C32">
        <w:rPr>
          <w:rFonts w:ascii="Times New Roman" w:eastAsia="Times New Roman" w:hAnsi="Times New Roman" w:cs="Times New Roman"/>
          <w:sz w:val="24"/>
          <w:szCs w:val="24"/>
          <w:lang w:eastAsia="ru-RU"/>
        </w:rPr>
        <w:t>харама</w:t>
      </w:r>
      <w:proofErr w:type="spellEnd"/>
      <w:r w:rsidRPr="00585C32">
        <w:rPr>
          <w:rFonts w:ascii="Times New Roman" w:eastAsia="Times New Roman" w:hAnsi="Times New Roman" w:cs="Times New Roman"/>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Как вы сами знаете, согласно шариату для того, чтобы отнести какое – либо действие в категорию «</w:t>
      </w:r>
      <w:proofErr w:type="spellStart"/>
      <w:r w:rsidRPr="00585C32">
        <w:rPr>
          <w:rFonts w:ascii="Times New Roman" w:eastAsia="Times New Roman" w:hAnsi="Times New Roman" w:cs="Times New Roman"/>
          <w:b/>
          <w:bCs/>
          <w:sz w:val="24"/>
          <w:szCs w:val="24"/>
          <w:lang w:eastAsia="ru-RU"/>
        </w:rPr>
        <w:t>харам</w:t>
      </w:r>
      <w:proofErr w:type="spellEnd"/>
      <w:r w:rsidRPr="00585C32">
        <w:rPr>
          <w:rFonts w:ascii="Times New Roman" w:eastAsia="Times New Roman" w:hAnsi="Times New Roman" w:cs="Times New Roman"/>
          <w:b/>
          <w:bCs/>
          <w:sz w:val="24"/>
          <w:szCs w:val="24"/>
          <w:lang w:eastAsia="ru-RU"/>
        </w:rPr>
        <w:t>» нужны весомые доказательства. А какие есть весомые доказательства у тех, кто называет наши обычаи и традиции «</w:t>
      </w:r>
      <w:proofErr w:type="spellStart"/>
      <w:r w:rsidRPr="00585C32">
        <w:rPr>
          <w:rFonts w:ascii="Times New Roman" w:eastAsia="Times New Roman" w:hAnsi="Times New Roman" w:cs="Times New Roman"/>
          <w:b/>
          <w:bCs/>
          <w:sz w:val="24"/>
          <w:szCs w:val="24"/>
          <w:lang w:eastAsia="ru-RU"/>
        </w:rPr>
        <w:t>харамом</w:t>
      </w:r>
      <w:proofErr w:type="spellEnd"/>
      <w:r w:rsidRPr="00585C32">
        <w:rPr>
          <w:rFonts w:ascii="Times New Roman" w:eastAsia="Times New Roman" w:hAnsi="Times New Roman" w:cs="Times New Roman"/>
          <w:b/>
          <w:bCs/>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Если мы посмотрим на два хадиса, которыми руководствуются наши братья «</w:t>
      </w:r>
      <w:proofErr w:type="spellStart"/>
      <w:r w:rsidRPr="00585C32">
        <w:rPr>
          <w:rFonts w:ascii="Times New Roman" w:eastAsia="Times New Roman" w:hAnsi="Times New Roman" w:cs="Times New Roman"/>
          <w:sz w:val="24"/>
          <w:szCs w:val="24"/>
          <w:lang w:eastAsia="ru-RU"/>
        </w:rPr>
        <w:t>салафы</w:t>
      </w:r>
      <w:proofErr w:type="spellEnd"/>
      <w:r w:rsidRPr="00585C32">
        <w:rPr>
          <w:rFonts w:ascii="Times New Roman" w:eastAsia="Times New Roman" w:hAnsi="Times New Roman" w:cs="Times New Roman"/>
          <w:sz w:val="24"/>
          <w:szCs w:val="24"/>
          <w:lang w:eastAsia="ru-RU"/>
        </w:rPr>
        <w:t xml:space="preserve">» при вынесении данных решении, рассмотрев их, мы </w:t>
      </w:r>
      <w:proofErr w:type="gramStart"/>
      <w:r w:rsidRPr="00585C32">
        <w:rPr>
          <w:rFonts w:ascii="Times New Roman" w:eastAsia="Times New Roman" w:hAnsi="Times New Roman" w:cs="Times New Roman"/>
          <w:sz w:val="24"/>
          <w:szCs w:val="24"/>
          <w:lang w:eastAsia="ru-RU"/>
        </w:rPr>
        <w:t>увидим что они не могут</w:t>
      </w:r>
      <w:proofErr w:type="gramEnd"/>
      <w:r w:rsidRPr="00585C32">
        <w:rPr>
          <w:rFonts w:ascii="Times New Roman" w:eastAsia="Times New Roman" w:hAnsi="Times New Roman" w:cs="Times New Roman"/>
          <w:sz w:val="24"/>
          <w:szCs w:val="24"/>
          <w:lang w:eastAsia="ru-RU"/>
        </w:rPr>
        <w:t xml:space="preserve"> служить весомыми доказательствами:</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1. </w:t>
      </w:r>
      <w:proofErr w:type="spellStart"/>
      <w:r w:rsidRPr="00585C32">
        <w:rPr>
          <w:rFonts w:ascii="Times New Roman" w:eastAsia="Times New Roman" w:hAnsi="Times New Roman" w:cs="Times New Roman"/>
          <w:sz w:val="24"/>
          <w:szCs w:val="24"/>
          <w:lang w:eastAsia="ru-RU"/>
        </w:rPr>
        <w:t>Ат-Тирмизи</w:t>
      </w:r>
      <w:proofErr w:type="spellEnd"/>
      <w:r w:rsidRPr="00585C32">
        <w:rPr>
          <w:rFonts w:ascii="Times New Roman" w:eastAsia="Times New Roman" w:hAnsi="Times New Roman" w:cs="Times New Roman"/>
          <w:sz w:val="24"/>
          <w:szCs w:val="24"/>
          <w:lang w:eastAsia="ru-RU"/>
        </w:rPr>
        <w:t xml:space="preserve"> привел следующий хадис, переданный </w:t>
      </w:r>
      <w:proofErr w:type="spellStart"/>
      <w:r w:rsidRPr="00585C32">
        <w:rPr>
          <w:rFonts w:ascii="Times New Roman" w:eastAsia="Times New Roman" w:hAnsi="Times New Roman" w:cs="Times New Roman"/>
          <w:sz w:val="24"/>
          <w:szCs w:val="24"/>
          <w:lang w:eastAsia="ru-RU"/>
        </w:rPr>
        <w:t>Анасом</w:t>
      </w:r>
      <w:proofErr w:type="spellEnd"/>
      <w:r w:rsidRPr="00585C32">
        <w:rPr>
          <w:rFonts w:ascii="Times New Roman" w:eastAsia="Times New Roman" w:hAnsi="Times New Roman" w:cs="Times New Roman"/>
          <w:sz w:val="24"/>
          <w:szCs w:val="24"/>
          <w:lang w:eastAsia="ru-RU"/>
        </w:rPr>
        <w:t xml:space="preserve"> ибн Маликов (р</w:t>
      </w:r>
      <w:proofErr w:type="gramStart"/>
      <w:r w:rsidRPr="00585C32">
        <w:rPr>
          <w:rFonts w:ascii="Times New Roman" w:eastAsia="Times New Roman" w:hAnsi="Times New Roman" w:cs="Times New Roman"/>
          <w:sz w:val="24"/>
          <w:szCs w:val="24"/>
          <w:lang w:eastAsia="ru-RU"/>
        </w:rPr>
        <w:t>.а</w:t>
      </w:r>
      <w:proofErr w:type="gramEnd"/>
      <w:r w:rsidRPr="00585C32">
        <w:rPr>
          <w:rFonts w:ascii="Times New Roman" w:eastAsia="Times New Roman" w:hAnsi="Times New Roman" w:cs="Times New Roman"/>
          <w:sz w:val="24"/>
          <w:szCs w:val="24"/>
          <w:lang w:eastAsia="ru-RU"/>
        </w:rPr>
        <w:t>): Один человек спросил у Пророка (</w:t>
      </w:r>
      <w:proofErr w:type="spellStart"/>
      <w:proofErr w:type="gramStart"/>
      <w:r w:rsidRPr="00585C32">
        <w:rPr>
          <w:rFonts w:ascii="Times New Roman" w:eastAsia="Times New Roman" w:hAnsi="Times New Roman" w:cs="Times New Roman"/>
          <w:sz w:val="24"/>
          <w:szCs w:val="24"/>
          <w:lang w:eastAsia="ru-RU"/>
        </w:rPr>
        <w:t>с</w:t>
      </w:r>
      <w:proofErr w:type="gramEnd"/>
      <w:r w:rsidRPr="00585C32">
        <w:rPr>
          <w:rFonts w:ascii="Times New Roman" w:eastAsia="Times New Roman" w:hAnsi="Times New Roman" w:cs="Times New Roman"/>
          <w:sz w:val="24"/>
          <w:szCs w:val="24"/>
          <w:lang w:eastAsia="ru-RU"/>
        </w:rPr>
        <w:t>.а.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«Должны ли мы делать поклон, приветствуя </w:t>
      </w:r>
      <w:r w:rsidRPr="00585C32">
        <w:rPr>
          <w:rFonts w:ascii="Times New Roman" w:eastAsia="Times New Roman" w:hAnsi="Times New Roman" w:cs="Times New Roman"/>
          <w:sz w:val="24"/>
          <w:szCs w:val="24"/>
          <w:lang w:eastAsia="ru-RU"/>
        </w:rPr>
        <w:lastRenderedPageBreak/>
        <w:t>своего брата, родственника или друга?»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ответил: «Нет». «Должны ли мы при встрече обнимать и целовать его (в щеку)»?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еще раз ответил: «Нет». Человек спросил: «Можно ли здороваясь, пожать ему руку?».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ответил: «Да»</w:t>
      </w:r>
      <w:r w:rsidRPr="00585C32">
        <w:rPr>
          <w:rFonts w:ascii="Times New Roman" w:eastAsia="Times New Roman" w:hAnsi="Times New Roman" w:cs="Times New Roman"/>
          <w:i/>
          <w:iCs/>
          <w:sz w:val="24"/>
          <w:szCs w:val="24"/>
          <w:lang w:eastAsia="ru-RU"/>
        </w:rPr>
        <w:t xml:space="preserve"> (</w:t>
      </w:r>
      <w:proofErr w:type="spellStart"/>
      <w:r w:rsidRPr="00585C32">
        <w:rPr>
          <w:rFonts w:ascii="Times New Roman" w:eastAsia="Times New Roman" w:hAnsi="Times New Roman" w:cs="Times New Roman"/>
          <w:sz w:val="24"/>
          <w:szCs w:val="24"/>
          <w:lang w:eastAsia="ru-RU"/>
        </w:rPr>
        <w:t>Сунан</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ат-Тирмизи</w:t>
      </w:r>
      <w:proofErr w:type="spellEnd"/>
      <w:r w:rsidRPr="00585C32">
        <w:rPr>
          <w:rFonts w:ascii="Times New Roman" w:eastAsia="Times New Roman" w:hAnsi="Times New Roman" w:cs="Times New Roman"/>
          <w:sz w:val="24"/>
          <w:szCs w:val="24"/>
          <w:lang w:eastAsia="ru-RU"/>
        </w:rPr>
        <w:t xml:space="preserve">, хадис под номером 2728, том 5, страница 75). Если мы внимательно рассмотрим этот хадис, то увидим что </w:t>
      </w:r>
      <w:proofErr w:type="gramStart"/>
      <w:r w:rsidRPr="00585C32">
        <w:rPr>
          <w:rFonts w:ascii="Times New Roman" w:eastAsia="Times New Roman" w:hAnsi="Times New Roman" w:cs="Times New Roman"/>
          <w:sz w:val="24"/>
          <w:szCs w:val="24"/>
          <w:lang w:eastAsia="ru-RU"/>
        </w:rPr>
        <w:t>поклон</w:t>
      </w:r>
      <w:proofErr w:type="gramEnd"/>
      <w:r w:rsidRPr="00585C32">
        <w:rPr>
          <w:rFonts w:ascii="Times New Roman" w:eastAsia="Times New Roman" w:hAnsi="Times New Roman" w:cs="Times New Roman"/>
          <w:sz w:val="24"/>
          <w:szCs w:val="24"/>
          <w:lang w:eastAsia="ru-RU"/>
        </w:rPr>
        <w:t xml:space="preserve"> сделанный при приветствии не является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xml:space="preserve">. </w:t>
      </w:r>
      <w:proofErr w:type="gramStart"/>
      <w:r w:rsidRPr="00585C32">
        <w:rPr>
          <w:rFonts w:ascii="Times New Roman" w:eastAsia="Times New Roman" w:hAnsi="Times New Roman" w:cs="Times New Roman"/>
          <w:sz w:val="24"/>
          <w:szCs w:val="24"/>
          <w:lang w:eastAsia="ru-RU"/>
        </w:rPr>
        <w:t>Доказательством этого является то, что, если бы совершение поклона при приветствии было бы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то Посланник Аллаха (</w:t>
      </w:r>
      <w:proofErr w:type="spellStart"/>
      <w:r w:rsidRPr="00585C32">
        <w:rPr>
          <w:rFonts w:ascii="Times New Roman" w:eastAsia="Times New Roman" w:hAnsi="Times New Roman" w:cs="Times New Roman"/>
          <w:sz w:val="24"/>
          <w:szCs w:val="24"/>
          <w:lang w:eastAsia="ru-RU"/>
        </w:rPr>
        <w:t>с.а.в</w:t>
      </w:r>
      <w:proofErr w:type="spellEnd"/>
      <w:r w:rsidRPr="00585C32">
        <w:rPr>
          <w:rFonts w:ascii="Times New Roman" w:eastAsia="Times New Roman" w:hAnsi="Times New Roman" w:cs="Times New Roman"/>
          <w:sz w:val="24"/>
          <w:szCs w:val="24"/>
          <w:lang w:eastAsia="ru-RU"/>
        </w:rPr>
        <w:t>.) не только сказал бы «нет», но и категорически запретил бы это.</w:t>
      </w:r>
      <w:proofErr w:type="gramEnd"/>
      <w:r w:rsidRPr="00585C32">
        <w:rPr>
          <w:rFonts w:ascii="Times New Roman" w:eastAsia="Times New Roman" w:hAnsi="Times New Roman" w:cs="Times New Roman"/>
          <w:sz w:val="24"/>
          <w:szCs w:val="24"/>
          <w:lang w:eastAsia="ru-RU"/>
        </w:rPr>
        <w:t xml:space="preserve"> Наш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также ответил «нет» на вопрос о «обнимании и поцелуе (в щеку)». Если мы будем следовать логике тех, кто толкует данный Пророком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ответ «нет» на первый вопрос как «</w:t>
      </w:r>
      <w:proofErr w:type="spellStart"/>
      <w:r w:rsidRPr="00585C32">
        <w:rPr>
          <w:rFonts w:ascii="Times New Roman" w:eastAsia="Times New Roman" w:hAnsi="Times New Roman" w:cs="Times New Roman"/>
          <w:sz w:val="24"/>
          <w:szCs w:val="24"/>
          <w:lang w:eastAsia="ru-RU"/>
        </w:rPr>
        <w:t>харам</w:t>
      </w:r>
      <w:proofErr w:type="spellEnd"/>
      <w:r w:rsidRPr="00585C32">
        <w:rPr>
          <w:rFonts w:ascii="Times New Roman" w:eastAsia="Times New Roman" w:hAnsi="Times New Roman" w:cs="Times New Roman"/>
          <w:sz w:val="24"/>
          <w:szCs w:val="24"/>
          <w:lang w:eastAsia="ru-RU"/>
        </w:rPr>
        <w:t>» (из-за того, что кланяться при приветствии якобы является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то и приветствовать кого-либо, обнимая и целуя его, также должно быть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и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xml:space="preserve">»! Кроме того, есть </w:t>
      </w:r>
      <w:proofErr w:type="gramStart"/>
      <w:r w:rsidRPr="00585C32">
        <w:rPr>
          <w:rFonts w:ascii="Times New Roman" w:eastAsia="Times New Roman" w:hAnsi="Times New Roman" w:cs="Times New Roman"/>
          <w:sz w:val="24"/>
          <w:szCs w:val="24"/>
          <w:lang w:eastAsia="ru-RU"/>
        </w:rPr>
        <w:t>ученые</w:t>
      </w:r>
      <w:proofErr w:type="gramEnd"/>
      <w:r w:rsidRPr="00585C32">
        <w:rPr>
          <w:rFonts w:ascii="Times New Roman" w:eastAsia="Times New Roman" w:hAnsi="Times New Roman" w:cs="Times New Roman"/>
          <w:sz w:val="24"/>
          <w:szCs w:val="24"/>
          <w:lang w:eastAsia="ru-RU"/>
        </w:rPr>
        <w:t xml:space="preserve"> которые назвали данный хадис слабым. Поэтому, нельзя называть что-либо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xml:space="preserve">, основываясь на одном хадисе, не зная его смысл и не разобравшись в ситуации при котором произошло данное событие. Если мы не будем всесторонне разбирать проблему и выносить </w:t>
      </w:r>
      <w:proofErr w:type="gramStart"/>
      <w:r w:rsidRPr="00585C32">
        <w:rPr>
          <w:rFonts w:ascii="Times New Roman" w:eastAsia="Times New Roman" w:hAnsi="Times New Roman" w:cs="Times New Roman"/>
          <w:sz w:val="24"/>
          <w:szCs w:val="24"/>
          <w:lang w:eastAsia="ru-RU"/>
        </w:rPr>
        <w:t>решение</w:t>
      </w:r>
      <w:proofErr w:type="gramEnd"/>
      <w:r w:rsidRPr="00585C32">
        <w:rPr>
          <w:rFonts w:ascii="Times New Roman" w:eastAsia="Times New Roman" w:hAnsi="Times New Roman" w:cs="Times New Roman"/>
          <w:sz w:val="24"/>
          <w:szCs w:val="24"/>
          <w:lang w:eastAsia="ru-RU"/>
        </w:rPr>
        <w:t xml:space="preserve"> основываясь на нескольких доказательствах, мы можем поторопиться с решением не поняв истинный смысл и значение таких хадисов, как хадис о «вставании при встрече с кем-либо, проявляя уважение к нему», хадис о «посещении могил», хадис о «</w:t>
      </w:r>
      <w:proofErr w:type="spellStart"/>
      <w:r w:rsidRPr="00585C32">
        <w:rPr>
          <w:rFonts w:ascii="Times New Roman" w:eastAsia="Times New Roman" w:hAnsi="Times New Roman" w:cs="Times New Roman"/>
          <w:sz w:val="24"/>
          <w:szCs w:val="24"/>
          <w:lang w:eastAsia="ru-RU"/>
        </w:rPr>
        <w:t>оплакивании</w:t>
      </w:r>
      <w:proofErr w:type="spellEnd"/>
      <w:r w:rsidRPr="00585C32">
        <w:rPr>
          <w:rFonts w:ascii="Times New Roman" w:eastAsia="Times New Roman" w:hAnsi="Times New Roman" w:cs="Times New Roman"/>
          <w:sz w:val="24"/>
          <w:szCs w:val="24"/>
          <w:lang w:eastAsia="ru-RU"/>
        </w:rPr>
        <w:t xml:space="preserve"> умерших» и многих других. Однако мусульманские ученые выносили разные решения в связи с тем, что данные хадисы были связаны с разными жизненными ситуациями.</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Когда сподвижник </w:t>
      </w:r>
      <w:proofErr w:type="spellStart"/>
      <w:r w:rsidRPr="00585C32">
        <w:rPr>
          <w:rFonts w:ascii="Times New Roman" w:eastAsia="Times New Roman" w:hAnsi="Times New Roman" w:cs="Times New Roman"/>
          <w:sz w:val="24"/>
          <w:szCs w:val="24"/>
          <w:lang w:eastAsia="ru-RU"/>
        </w:rPr>
        <w:t>Муаз</w:t>
      </w:r>
      <w:proofErr w:type="spellEnd"/>
      <w:r w:rsidRPr="00585C32">
        <w:rPr>
          <w:rFonts w:ascii="Times New Roman" w:eastAsia="Times New Roman" w:hAnsi="Times New Roman" w:cs="Times New Roman"/>
          <w:sz w:val="24"/>
          <w:szCs w:val="24"/>
          <w:lang w:eastAsia="ru-RU"/>
        </w:rPr>
        <w:t xml:space="preserve"> ибн </w:t>
      </w:r>
      <w:proofErr w:type="spellStart"/>
      <w:r w:rsidRPr="00585C32">
        <w:rPr>
          <w:rFonts w:ascii="Times New Roman" w:eastAsia="Times New Roman" w:hAnsi="Times New Roman" w:cs="Times New Roman"/>
          <w:sz w:val="24"/>
          <w:szCs w:val="24"/>
          <w:lang w:eastAsia="ru-RU"/>
        </w:rPr>
        <w:t>Джабаль</w:t>
      </w:r>
      <w:proofErr w:type="spellEnd"/>
      <w:r w:rsidRPr="00585C32">
        <w:rPr>
          <w:rFonts w:ascii="Times New Roman" w:eastAsia="Times New Roman" w:hAnsi="Times New Roman" w:cs="Times New Roman"/>
          <w:sz w:val="24"/>
          <w:szCs w:val="24"/>
          <w:lang w:eastAsia="ru-RU"/>
        </w:rPr>
        <w:t xml:space="preserve"> (р</w:t>
      </w:r>
      <w:proofErr w:type="gramStart"/>
      <w:r w:rsidRPr="00585C32">
        <w:rPr>
          <w:rFonts w:ascii="Times New Roman" w:eastAsia="Times New Roman" w:hAnsi="Times New Roman" w:cs="Times New Roman"/>
          <w:sz w:val="24"/>
          <w:szCs w:val="24"/>
          <w:lang w:eastAsia="ru-RU"/>
        </w:rPr>
        <w:t>.а</w:t>
      </w:r>
      <w:proofErr w:type="gramEnd"/>
      <w:r w:rsidRPr="00585C32">
        <w:rPr>
          <w:rFonts w:ascii="Times New Roman" w:eastAsia="Times New Roman" w:hAnsi="Times New Roman" w:cs="Times New Roman"/>
          <w:sz w:val="24"/>
          <w:szCs w:val="24"/>
          <w:lang w:eastAsia="ru-RU"/>
        </w:rPr>
        <w:t>) вернулся из Сирии, он совершил земной поклон перед Пророком (</w:t>
      </w:r>
      <w:proofErr w:type="spellStart"/>
      <w:r w:rsidRPr="00585C32">
        <w:rPr>
          <w:rFonts w:ascii="Times New Roman" w:eastAsia="Times New Roman" w:hAnsi="Times New Roman" w:cs="Times New Roman"/>
          <w:sz w:val="24"/>
          <w:szCs w:val="24"/>
          <w:lang w:eastAsia="ru-RU"/>
        </w:rPr>
        <w:t>с.а.в</w:t>
      </w:r>
      <w:proofErr w:type="spellEnd"/>
      <w:r w:rsidRPr="00585C32">
        <w:rPr>
          <w:rFonts w:ascii="Times New Roman" w:eastAsia="Times New Roman" w:hAnsi="Times New Roman" w:cs="Times New Roman"/>
          <w:sz w:val="24"/>
          <w:szCs w:val="24"/>
          <w:lang w:eastAsia="ru-RU"/>
        </w:rPr>
        <w:t xml:space="preserve">), который спросил: «Что это, о, </w:t>
      </w:r>
      <w:proofErr w:type="spellStart"/>
      <w:r w:rsidRPr="00585C32">
        <w:rPr>
          <w:rFonts w:ascii="Times New Roman" w:eastAsia="Times New Roman" w:hAnsi="Times New Roman" w:cs="Times New Roman"/>
          <w:sz w:val="24"/>
          <w:szCs w:val="24"/>
          <w:lang w:eastAsia="ru-RU"/>
        </w:rPr>
        <w:t>Муаз</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Муаз</w:t>
      </w:r>
      <w:proofErr w:type="spellEnd"/>
      <w:r w:rsidRPr="00585C32">
        <w:rPr>
          <w:rFonts w:ascii="Times New Roman" w:eastAsia="Times New Roman" w:hAnsi="Times New Roman" w:cs="Times New Roman"/>
          <w:sz w:val="24"/>
          <w:szCs w:val="24"/>
          <w:lang w:eastAsia="ru-RU"/>
        </w:rPr>
        <w:t xml:space="preserve"> сказал: «О, Посланник Аллаха, я видел, как христиане приветствовали своих </w:t>
      </w:r>
      <w:proofErr w:type="gramStart"/>
      <w:r w:rsidRPr="00585C32">
        <w:rPr>
          <w:rFonts w:ascii="Times New Roman" w:eastAsia="Times New Roman" w:hAnsi="Times New Roman" w:cs="Times New Roman"/>
          <w:sz w:val="24"/>
          <w:szCs w:val="24"/>
          <w:lang w:eastAsia="ru-RU"/>
        </w:rPr>
        <w:t>монахов</w:t>
      </w:r>
      <w:proofErr w:type="gramEnd"/>
      <w:r w:rsidRPr="00585C32">
        <w:rPr>
          <w:rFonts w:ascii="Times New Roman" w:eastAsia="Times New Roman" w:hAnsi="Times New Roman" w:cs="Times New Roman"/>
          <w:sz w:val="24"/>
          <w:szCs w:val="24"/>
          <w:lang w:eastAsia="ru-RU"/>
        </w:rPr>
        <w:t xml:space="preserve"> и они передают это действие от своих пророков. Пророк (</w:t>
      </w:r>
      <w:proofErr w:type="spellStart"/>
      <w:r w:rsidRPr="00585C32">
        <w:rPr>
          <w:rFonts w:ascii="Times New Roman" w:eastAsia="Times New Roman" w:hAnsi="Times New Roman" w:cs="Times New Roman"/>
          <w:sz w:val="24"/>
          <w:szCs w:val="24"/>
          <w:lang w:eastAsia="ru-RU"/>
        </w:rPr>
        <w:t>с.а</w:t>
      </w:r>
      <w:proofErr w:type="gramStart"/>
      <w:r w:rsidRPr="00585C32">
        <w:rPr>
          <w:rFonts w:ascii="Times New Roman" w:eastAsia="Times New Roman" w:hAnsi="Times New Roman" w:cs="Times New Roman"/>
          <w:sz w:val="24"/>
          <w:szCs w:val="24"/>
          <w:lang w:eastAsia="ru-RU"/>
        </w:rPr>
        <w:t>.в</w:t>
      </w:r>
      <w:proofErr w:type="spellEnd"/>
      <w:proofErr w:type="gramEnd"/>
      <w:r w:rsidRPr="00585C32">
        <w:rPr>
          <w:rFonts w:ascii="Times New Roman" w:eastAsia="Times New Roman" w:hAnsi="Times New Roman" w:cs="Times New Roman"/>
          <w:sz w:val="24"/>
          <w:szCs w:val="24"/>
          <w:lang w:eastAsia="ru-RU"/>
        </w:rPr>
        <w:t xml:space="preserve">) сказал: «Это – ложь. Если бы я повелел совершать земной поклон кому-либо, то я приказал бы женщине совершить земной поклон своему мужу, по причине величия его прав пред ней. </w:t>
      </w:r>
      <w:proofErr w:type="gramStart"/>
      <w:r w:rsidRPr="00585C32">
        <w:rPr>
          <w:rFonts w:ascii="Times New Roman" w:eastAsia="Times New Roman" w:hAnsi="Times New Roman" w:cs="Times New Roman"/>
          <w:sz w:val="24"/>
          <w:szCs w:val="24"/>
          <w:lang w:eastAsia="ru-RU"/>
        </w:rPr>
        <w:t xml:space="preserve">Эй, </w:t>
      </w:r>
      <w:proofErr w:type="spellStart"/>
      <w:r w:rsidRPr="00585C32">
        <w:rPr>
          <w:rFonts w:ascii="Times New Roman" w:eastAsia="Times New Roman" w:hAnsi="Times New Roman" w:cs="Times New Roman"/>
          <w:sz w:val="24"/>
          <w:szCs w:val="24"/>
          <w:lang w:eastAsia="ru-RU"/>
        </w:rPr>
        <w:t>Муаз</w:t>
      </w:r>
      <w:proofErr w:type="spellEnd"/>
      <w:r w:rsidRPr="00585C32">
        <w:rPr>
          <w:rFonts w:ascii="Times New Roman" w:eastAsia="Times New Roman" w:hAnsi="Times New Roman" w:cs="Times New Roman"/>
          <w:sz w:val="24"/>
          <w:szCs w:val="24"/>
          <w:lang w:eastAsia="ru-RU"/>
        </w:rPr>
        <w:t xml:space="preserve">, ни к кому, кроме Аллаха не совершается </w:t>
      </w:r>
      <w:proofErr w:type="spellStart"/>
      <w:r w:rsidRPr="00585C32">
        <w:rPr>
          <w:rFonts w:ascii="Times New Roman" w:eastAsia="Times New Roman" w:hAnsi="Times New Roman" w:cs="Times New Roman"/>
          <w:sz w:val="24"/>
          <w:szCs w:val="24"/>
          <w:lang w:eastAsia="ru-RU"/>
        </w:rPr>
        <w:t>саджда</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Ат-Тирмизи</w:t>
      </w:r>
      <w:proofErr w:type="spellEnd"/>
      <w:r w:rsidRPr="00585C32">
        <w:rPr>
          <w:rFonts w:ascii="Times New Roman" w:eastAsia="Times New Roman" w:hAnsi="Times New Roman" w:cs="Times New Roman"/>
          <w:sz w:val="24"/>
          <w:szCs w:val="24"/>
          <w:lang w:eastAsia="ru-RU"/>
        </w:rPr>
        <w:t>, Рада, 10, Абу Дауд, Никах, 40.</w:t>
      </w:r>
      <w:proofErr w:type="gramEnd"/>
      <w:r w:rsidRPr="00585C32">
        <w:rPr>
          <w:rFonts w:ascii="Times New Roman" w:eastAsia="Times New Roman" w:hAnsi="Times New Roman" w:cs="Times New Roman"/>
          <w:sz w:val="24"/>
          <w:szCs w:val="24"/>
          <w:lang w:eastAsia="ru-RU"/>
        </w:rPr>
        <w:t xml:space="preserve"> Ибн </w:t>
      </w:r>
      <w:proofErr w:type="spellStart"/>
      <w:r w:rsidRPr="00585C32">
        <w:rPr>
          <w:rFonts w:ascii="Times New Roman" w:eastAsia="Times New Roman" w:hAnsi="Times New Roman" w:cs="Times New Roman"/>
          <w:sz w:val="24"/>
          <w:szCs w:val="24"/>
          <w:lang w:eastAsia="ru-RU"/>
        </w:rPr>
        <w:t>Мааджа</w:t>
      </w:r>
      <w:proofErr w:type="spellEnd"/>
      <w:r w:rsidRPr="00585C32">
        <w:rPr>
          <w:rFonts w:ascii="Times New Roman" w:eastAsia="Times New Roman" w:hAnsi="Times New Roman" w:cs="Times New Roman"/>
          <w:sz w:val="24"/>
          <w:szCs w:val="24"/>
          <w:lang w:eastAsia="ru-RU"/>
        </w:rPr>
        <w:t xml:space="preserve">, </w:t>
      </w:r>
      <w:proofErr w:type="gramStart"/>
      <w:r w:rsidRPr="00585C32">
        <w:rPr>
          <w:rFonts w:ascii="Times New Roman" w:eastAsia="Times New Roman" w:hAnsi="Times New Roman" w:cs="Times New Roman"/>
          <w:sz w:val="24"/>
          <w:szCs w:val="24"/>
          <w:lang w:eastAsia="ru-RU"/>
        </w:rPr>
        <w:t>Никах</w:t>
      </w:r>
      <w:proofErr w:type="gramEnd"/>
      <w:r w:rsidRPr="00585C32">
        <w:rPr>
          <w:rFonts w:ascii="Times New Roman" w:eastAsia="Times New Roman" w:hAnsi="Times New Roman" w:cs="Times New Roman"/>
          <w:sz w:val="24"/>
          <w:szCs w:val="24"/>
          <w:lang w:eastAsia="ru-RU"/>
        </w:rPr>
        <w:t>, 4).</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Как мы видим, здесь запрещается делать земной поклон (</w:t>
      </w:r>
      <w:proofErr w:type="spellStart"/>
      <w:r w:rsidRPr="00585C32">
        <w:rPr>
          <w:rFonts w:ascii="Times New Roman" w:eastAsia="Times New Roman" w:hAnsi="Times New Roman" w:cs="Times New Roman"/>
          <w:sz w:val="24"/>
          <w:szCs w:val="24"/>
          <w:lang w:eastAsia="ru-RU"/>
        </w:rPr>
        <w:t>саджда</w:t>
      </w:r>
      <w:proofErr w:type="spellEnd"/>
      <w:r w:rsidRPr="00585C32">
        <w:rPr>
          <w:rFonts w:ascii="Times New Roman" w:eastAsia="Times New Roman" w:hAnsi="Times New Roman" w:cs="Times New Roman"/>
          <w:sz w:val="24"/>
          <w:szCs w:val="24"/>
          <w:lang w:eastAsia="ru-RU"/>
        </w:rPr>
        <w:t xml:space="preserve">). В связи с чем, поклон </w:t>
      </w:r>
      <w:proofErr w:type="gramStart"/>
      <w:r w:rsidRPr="00585C32">
        <w:rPr>
          <w:rFonts w:ascii="Times New Roman" w:eastAsia="Times New Roman" w:hAnsi="Times New Roman" w:cs="Times New Roman"/>
          <w:sz w:val="24"/>
          <w:szCs w:val="24"/>
          <w:lang w:eastAsia="ru-RU"/>
        </w:rPr>
        <w:t>невесты</w:t>
      </w:r>
      <w:proofErr w:type="gramEnd"/>
      <w:r w:rsidRPr="00585C32">
        <w:rPr>
          <w:rFonts w:ascii="Times New Roman" w:eastAsia="Times New Roman" w:hAnsi="Times New Roman" w:cs="Times New Roman"/>
          <w:sz w:val="24"/>
          <w:szCs w:val="24"/>
          <w:lang w:eastAsia="ru-RU"/>
        </w:rPr>
        <w:t xml:space="preserve"> совершаемый при приветствии не относится ни к </w:t>
      </w:r>
      <w:proofErr w:type="spellStart"/>
      <w:r w:rsidRPr="00585C32">
        <w:rPr>
          <w:rFonts w:ascii="Times New Roman" w:eastAsia="Times New Roman" w:hAnsi="Times New Roman" w:cs="Times New Roman"/>
          <w:sz w:val="24"/>
          <w:szCs w:val="24"/>
          <w:lang w:eastAsia="ru-RU"/>
        </w:rPr>
        <w:t>саджде</w:t>
      </w:r>
      <w:proofErr w:type="spellEnd"/>
      <w:r w:rsidRPr="00585C32">
        <w:rPr>
          <w:rFonts w:ascii="Times New Roman" w:eastAsia="Times New Roman" w:hAnsi="Times New Roman" w:cs="Times New Roman"/>
          <w:sz w:val="24"/>
          <w:szCs w:val="24"/>
          <w:lang w:eastAsia="ru-RU"/>
        </w:rPr>
        <w:t xml:space="preserve">, ни к </w:t>
      </w:r>
      <w:proofErr w:type="spellStart"/>
      <w:r w:rsidRPr="00585C32">
        <w:rPr>
          <w:rFonts w:ascii="Times New Roman" w:eastAsia="Times New Roman" w:hAnsi="Times New Roman" w:cs="Times New Roman"/>
          <w:sz w:val="24"/>
          <w:szCs w:val="24"/>
          <w:lang w:eastAsia="ru-RU"/>
        </w:rPr>
        <w:t>рукугу</w:t>
      </w:r>
      <w:proofErr w:type="spellEnd"/>
      <w:r w:rsidRPr="00585C32">
        <w:rPr>
          <w:rFonts w:ascii="Times New Roman" w:eastAsia="Times New Roman" w:hAnsi="Times New Roman" w:cs="Times New Roman"/>
          <w:sz w:val="24"/>
          <w:szCs w:val="24"/>
          <w:lang w:eastAsia="ru-RU"/>
        </w:rPr>
        <w:t xml:space="preserve"> (поясной поклон) совершаемых в целях поклонения. Поэтому, </w:t>
      </w:r>
      <w:proofErr w:type="gramStart"/>
      <w:r w:rsidRPr="00585C32">
        <w:rPr>
          <w:rFonts w:ascii="Times New Roman" w:eastAsia="Times New Roman" w:hAnsi="Times New Roman" w:cs="Times New Roman"/>
          <w:sz w:val="24"/>
          <w:szCs w:val="24"/>
          <w:lang w:eastAsia="ru-RU"/>
        </w:rPr>
        <w:t>нету</w:t>
      </w:r>
      <w:proofErr w:type="gramEnd"/>
      <w:r w:rsidRPr="00585C32">
        <w:rPr>
          <w:rFonts w:ascii="Times New Roman" w:eastAsia="Times New Roman" w:hAnsi="Times New Roman" w:cs="Times New Roman"/>
          <w:sz w:val="24"/>
          <w:szCs w:val="24"/>
          <w:lang w:eastAsia="ru-RU"/>
        </w:rPr>
        <w:t xml:space="preserve"> весомых доказательств, чтобы можно было назвать данное действие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xml:space="preserve">- Таким образом, Вы говорите, что данная тема не относится к вопросу </w:t>
      </w:r>
      <w:proofErr w:type="spellStart"/>
      <w:r w:rsidRPr="00585C32">
        <w:rPr>
          <w:rFonts w:ascii="Times New Roman" w:eastAsia="Times New Roman" w:hAnsi="Times New Roman" w:cs="Times New Roman"/>
          <w:b/>
          <w:bCs/>
          <w:sz w:val="24"/>
          <w:szCs w:val="24"/>
          <w:lang w:eastAsia="ru-RU"/>
        </w:rPr>
        <w:t>акиды</w:t>
      </w:r>
      <w:proofErr w:type="spellEnd"/>
      <w:proofErr w:type="gramStart"/>
      <w:r w:rsidRPr="00585C32">
        <w:rPr>
          <w:rFonts w:ascii="Times New Roman" w:eastAsia="Times New Roman" w:hAnsi="Times New Roman" w:cs="Times New Roman"/>
          <w:b/>
          <w:bCs/>
          <w:sz w:val="24"/>
          <w:szCs w:val="24"/>
          <w:lang w:eastAsia="ru-RU"/>
        </w:rPr>
        <w:t xml:space="preserve">?... </w:t>
      </w:r>
      <w:proofErr w:type="gramEnd"/>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 Естественно, это бытовой вопрос, который не относится к </w:t>
      </w:r>
      <w:proofErr w:type="spellStart"/>
      <w:r w:rsidRPr="00585C32">
        <w:rPr>
          <w:rFonts w:ascii="Times New Roman" w:eastAsia="Times New Roman" w:hAnsi="Times New Roman" w:cs="Times New Roman"/>
          <w:sz w:val="24"/>
          <w:szCs w:val="24"/>
          <w:lang w:eastAsia="ru-RU"/>
        </w:rPr>
        <w:t>акиде</w:t>
      </w:r>
      <w:proofErr w:type="spellEnd"/>
      <w:r w:rsidRPr="00585C32">
        <w:rPr>
          <w:rFonts w:ascii="Times New Roman" w:eastAsia="Times New Roman" w:hAnsi="Times New Roman" w:cs="Times New Roman"/>
          <w:sz w:val="24"/>
          <w:szCs w:val="24"/>
          <w:lang w:eastAsia="ru-RU"/>
        </w:rPr>
        <w:t xml:space="preserve">. Такие бытовые вопросы решаются согласно традициям каждого народа. Это является одной из причин того, что некоторые проблемы Исламского шариата имеют несколько решений. Ведь каждое деяние оценивается в зависимости от намерения. Например, если вы читаете намаз, для того, чтобы люди увидели это, ваше поклонение превратится в грех. А если вы будете выполнять даже такие простые вещи, как принятие пищи, сон согласно Корану и сунне, то Аллах вознаградит вас </w:t>
      </w:r>
      <w:proofErr w:type="spellStart"/>
      <w:r w:rsidRPr="00585C32">
        <w:rPr>
          <w:rFonts w:ascii="Times New Roman" w:eastAsia="Times New Roman" w:hAnsi="Times New Roman" w:cs="Times New Roman"/>
          <w:sz w:val="24"/>
          <w:szCs w:val="24"/>
          <w:lang w:eastAsia="ru-RU"/>
        </w:rPr>
        <w:t>савабом</w:t>
      </w:r>
      <w:proofErr w:type="spellEnd"/>
      <w:r w:rsidRPr="00585C32">
        <w:rPr>
          <w:rFonts w:ascii="Times New Roman" w:eastAsia="Times New Roman" w:hAnsi="Times New Roman" w:cs="Times New Roman"/>
          <w:sz w:val="24"/>
          <w:szCs w:val="24"/>
          <w:lang w:eastAsia="ru-RU"/>
        </w:rPr>
        <w:t xml:space="preserve">. В связи с этим, поклон </w:t>
      </w:r>
      <w:proofErr w:type="gramStart"/>
      <w:r w:rsidRPr="00585C32">
        <w:rPr>
          <w:rFonts w:ascii="Times New Roman" w:eastAsia="Times New Roman" w:hAnsi="Times New Roman" w:cs="Times New Roman"/>
          <w:sz w:val="24"/>
          <w:szCs w:val="24"/>
          <w:lang w:eastAsia="ru-RU"/>
        </w:rPr>
        <w:t>невесты</w:t>
      </w:r>
      <w:proofErr w:type="gramEnd"/>
      <w:r w:rsidRPr="00585C32">
        <w:rPr>
          <w:rFonts w:ascii="Times New Roman" w:eastAsia="Times New Roman" w:hAnsi="Times New Roman" w:cs="Times New Roman"/>
          <w:sz w:val="24"/>
          <w:szCs w:val="24"/>
          <w:lang w:eastAsia="ru-RU"/>
        </w:rPr>
        <w:t xml:space="preserve"> совершаемый при приветствии с целью выражения уважения не является поклонением. Поэтому называть это «</w:t>
      </w:r>
      <w:proofErr w:type="spellStart"/>
      <w:r w:rsidRPr="00585C32">
        <w:rPr>
          <w:rFonts w:ascii="Times New Roman" w:eastAsia="Times New Roman" w:hAnsi="Times New Roman" w:cs="Times New Roman"/>
          <w:sz w:val="24"/>
          <w:szCs w:val="24"/>
          <w:lang w:eastAsia="ru-RU"/>
        </w:rPr>
        <w:t>ширком</w:t>
      </w:r>
      <w:proofErr w:type="spellEnd"/>
      <w:r w:rsidRPr="00585C32">
        <w:rPr>
          <w:rFonts w:ascii="Times New Roman" w:eastAsia="Times New Roman" w:hAnsi="Times New Roman" w:cs="Times New Roman"/>
          <w:sz w:val="24"/>
          <w:szCs w:val="24"/>
          <w:lang w:eastAsia="ru-RU"/>
        </w:rPr>
        <w:t>» и «</w:t>
      </w:r>
      <w:proofErr w:type="spellStart"/>
      <w:r w:rsidRPr="00585C32">
        <w:rPr>
          <w:rFonts w:ascii="Times New Roman" w:eastAsia="Times New Roman" w:hAnsi="Times New Roman" w:cs="Times New Roman"/>
          <w:sz w:val="24"/>
          <w:szCs w:val="24"/>
          <w:lang w:eastAsia="ru-RU"/>
        </w:rPr>
        <w:t>харамом</w:t>
      </w:r>
      <w:proofErr w:type="spellEnd"/>
      <w:r w:rsidRPr="00585C32">
        <w:rPr>
          <w:rFonts w:ascii="Times New Roman" w:eastAsia="Times New Roman" w:hAnsi="Times New Roman" w:cs="Times New Roman"/>
          <w:sz w:val="24"/>
          <w:szCs w:val="24"/>
          <w:lang w:eastAsia="ru-RU"/>
        </w:rPr>
        <w:t>» не имеет под собой основы.</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Поклон невесты – это признак веры, учтивости, благородства казахского народа. Данный обычай указывает на то, что наш народ умеет проявлять уважение к старшим и младшим, вне зависимости от возраста. Обидно, что по причине своей религиозной </w:t>
      </w:r>
      <w:r w:rsidRPr="00585C32">
        <w:rPr>
          <w:rFonts w:ascii="Times New Roman" w:eastAsia="Times New Roman" w:hAnsi="Times New Roman" w:cs="Times New Roman"/>
          <w:sz w:val="24"/>
          <w:szCs w:val="24"/>
          <w:lang w:eastAsia="ru-RU"/>
        </w:rPr>
        <w:lastRenderedPageBreak/>
        <w:t xml:space="preserve">безграмотности, некоторые «набожные люди» говоря «надо поклоняться только Аллаху», не могут </w:t>
      </w:r>
      <w:proofErr w:type="gramStart"/>
      <w:r w:rsidRPr="00585C32">
        <w:rPr>
          <w:rFonts w:ascii="Times New Roman" w:eastAsia="Times New Roman" w:hAnsi="Times New Roman" w:cs="Times New Roman"/>
          <w:sz w:val="24"/>
          <w:szCs w:val="24"/>
          <w:lang w:eastAsia="ru-RU"/>
        </w:rPr>
        <w:t>различить поклонение от проявления</w:t>
      </w:r>
      <w:proofErr w:type="gramEnd"/>
      <w:r w:rsidRPr="00585C32">
        <w:rPr>
          <w:rFonts w:ascii="Times New Roman" w:eastAsia="Times New Roman" w:hAnsi="Times New Roman" w:cs="Times New Roman"/>
          <w:sz w:val="24"/>
          <w:szCs w:val="24"/>
          <w:lang w:eastAsia="ru-RU"/>
        </w:rPr>
        <w:t xml:space="preserve"> уважения. Они забывают об уважении к людям, проявляя гордость. Мусульманин должен выработать в себе благой нрав. Ведь именно это являлось основной целью последнего Пророка (</w:t>
      </w:r>
      <w:proofErr w:type="spellStart"/>
      <w:proofErr w:type="gramStart"/>
      <w:r w:rsidRPr="00585C32">
        <w:rPr>
          <w:rFonts w:ascii="Times New Roman" w:eastAsia="Times New Roman" w:hAnsi="Times New Roman" w:cs="Times New Roman"/>
          <w:sz w:val="24"/>
          <w:szCs w:val="24"/>
          <w:lang w:eastAsia="ru-RU"/>
        </w:rPr>
        <w:t>с</w:t>
      </w:r>
      <w:proofErr w:type="gramEnd"/>
      <w:r w:rsidRPr="00585C32">
        <w:rPr>
          <w:rFonts w:ascii="Times New Roman" w:eastAsia="Times New Roman" w:hAnsi="Times New Roman" w:cs="Times New Roman"/>
          <w:sz w:val="24"/>
          <w:szCs w:val="24"/>
          <w:lang w:eastAsia="ru-RU"/>
        </w:rPr>
        <w:t>.а.в</w:t>
      </w:r>
      <w:proofErr w:type="spellEnd"/>
      <w:r w:rsidRPr="00585C32">
        <w:rPr>
          <w:rFonts w:ascii="Times New Roman" w:eastAsia="Times New Roman" w:hAnsi="Times New Roman" w:cs="Times New Roman"/>
          <w:sz w:val="24"/>
          <w:szCs w:val="24"/>
          <w:lang w:eastAsia="ru-RU"/>
        </w:rPr>
        <w:t>). Вера (</w:t>
      </w:r>
      <w:proofErr w:type="spellStart"/>
      <w:r w:rsidRPr="00585C32">
        <w:rPr>
          <w:rFonts w:ascii="Times New Roman" w:eastAsia="Times New Roman" w:hAnsi="Times New Roman" w:cs="Times New Roman"/>
          <w:sz w:val="24"/>
          <w:szCs w:val="24"/>
          <w:lang w:eastAsia="ru-RU"/>
        </w:rPr>
        <w:t>иман</w:t>
      </w:r>
      <w:proofErr w:type="spellEnd"/>
      <w:r w:rsidRPr="00585C32">
        <w:rPr>
          <w:rFonts w:ascii="Times New Roman" w:eastAsia="Times New Roman" w:hAnsi="Times New Roman" w:cs="Times New Roman"/>
          <w:sz w:val="24"/>
          <w:szCs w:val="24"/>
          <w:lang w:eastAsia="ru-RU"/>
        </w:rPr>
        <w:t>) нуждается в поклонении, а поклонение нуждается в благом нраве.</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Да, «</w:t>
      </w:r>
      <w:proofErr w:type="spellStart"/>
      <w:r w:rsidRPr="00585C32">
        <w:rPr>
          <w:rFonts w:ascii="Times New Roman" w:eastAsia="Times New Roman" w:hAnsi="Times New Roman" w:cs="Times New Roman"/>
          <w:sz w:val="24"/>
          <w:szCs w:val="24"/>
          <w:lang w:eastAsia="ru-RU"/>
        </w:rPr>
        <w:t>шейхоподобные</w:t>
      </w:r>
      <w:proofErr w:type="spellEnd"/>
      <w:r w:rsidRPr="00585C32">
        <w:rPr>
          <w:rFonts w:ascii="Times New Roman" w:eastAsia="Times New Roman" w:hAnsi="Times New Roman" w:cs="Times New Roman"/>
          <w:sz w:val="24"/>
          <w:szCs w:val="24"/>
          <w:lang w:eastAsia="ru-RU"/>
        </w:rPr>
        <w:t xml:space="preserve"> личности» </w:t>
      </w:r>
      <w:proofErr w:type="spellStart"/>
      <w:r w:rsidRPr="00585C32">
        <w:rPr>
          <w:rFonts w:ascii="Times New Roman" w:eastAsia="Times New Roman" w:hAnsi="Times New Roman" w:cs="Times New Roman"/>
          <w:sz w:val="24"/>
          <w:szCs w:val="24"/>
          <w:lang w:eastAsia="ru-RU"/>
        </w:rPr>
        <w:t>нео-хариджизма</w:t>
      </w:r>
      <w:proofErr w:type="spellEnd"/>
      <w:r w:rsidRPr="00585C32">
        <w:rPr>
          <w:rFonts w:ascii="Times New Roman" w:eastAsia="Times New Roman" w:hAnsi="Times New Roman" w:cs="Times New Roman"/>
          <w:sz w:val="24"/>
          <w:szCs w:val="24"/>
          <w:lang w:eastAsia="ru-RU"/>
        </w:rPr>
        <w:t xml:space="preserve"> и ваххабизма, </w:t>
      </w:r>
      <w:proofErr w:type="gramStart"/>
      <w:r w:rsidRPr="00585C32">
        <w:rPr>
          <w:rFonts w:ascii="Times New Roman" w:eastAsia="Times New Roman" w:hAnsi="Times New Roman" w:cs="Times New Roman"/>
          <w:sz w:val="24"/>
          <w:szCs w:val="24"/>
          <w:lang w:eastAsia="ru-RU"/>
        </w:rPr>
        <w:t>хотят</w:t>
      </w:r>
      <w:proofErr w:type="gramEnd"/>
      <w:r w:rsidRPr="00585C32">
        <w:rPr>
          <w:rFonts w:ascii="Times New Roman" w:eastAsia="Times New Roman" w:hAnsi="Times New Roman" w:cs="Times New Roman"/>
          <w:sz w:val="24"/>
          <w:szCs w:val="24"/>
          <w:lang w:eastAsia="ru-RU"/>
        </w:rPr>
        <w:t xml:space="preserve"> чтобы казахский народ, который получше их разбирается в Исламе, который превратил его в основу своих традиции и обычаев, которые оставили свой след в развитии Исламской цивилизации забыли про свою национальную идентичность. Поэтому они называют нас «</w:t>
      </w:r>
      <w:proofErr w:type="spellStart"/>
      <w:r w:rsidRPr="00585C32">
        <w:rPr>
          <w:rFonts w:ascii="Times New Roman" w:eastAsia="Times New Roman" w:hAnsi="Times New Roman" w:cs="Times New Roman"/>
          <w:sz w:val="24"/>
          <w:szCs w:val="24"/>
          <w:lang w:eastAsia="ru-RU"/>
        </w:rPr>
        <w:t>мушриками</w:t>
      </w:r>
      <w:proofErr w:type="spellEnd"/>
      <w:r w:rsidRPr="00585C32">
        <w:rPr>
          <w:rFonts w:ascii="Times New Roman" w:eastAsia="Times New Roman" w:hAnsi="Times New Roman" w:cs="Times New Roman"/>
          <w:sz w:val="24"/>
          <w:szCs w:val="24"/>
          <w:lang w:eastAsia="ru-RU"/>
        </w:rPr>
        <w:t>», «заблудшими» и приравнивают наши обычаи к «</w:t>
      </w:r>
      <w:proofErr w:type="spellStart"/>
      <w:r w:rsidRPr="00585C32">
        <w:rPr>
          <w:rFonts w:ascii="Times New Roman" w:eastAsia="Times New Roman" w:hAnsi="Times New Roman" w:cs="Times New Roman"/>
          <w:i/>
          <w:iCs/>
          <w:sz w:val="24"/>
          <w:szCs w:val="24"/>
          <w:lang w:eastAsia="ru-RU"/>
        </w:rPr>
        <w:t>бидъату</w:t>
      </w:r>
      <w:proofErr w:type="spellEnd"/>
      <w:r w:rsidRPr="00585C32">
        <w:rPr>
          <w:rFonts w:ascii="Times New Roman" w:eastAsia="Times New Roman" w:hAnsi="Times New Roman" w:cs="Times New Roman"/>
          <w:sz w:val="24"/>
          <w:szCs w:val="24"/>
          <w:lang w:eastAsia="ru-RU"/>
        </w:rPr>
        <w:t>», запрещая совершать их. Поэтому, мы должны приложить максимум усилий, чтобы противостоять распространению их идеологии, являющейся угрозой нашему единству, национальной идентичности и государственности среди нашей молодежи. Мы должны чаще останавливаться на своей мусульманской идентичности при написании казахской истории, при написании истории религиозных деятелей и трактовке их религиозных мыслей.</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b/>
          <w:bCs/>
          <w:sz w:val="24"/>
          <w:szCs w:val="24"/>
          <w:lang w:eastAsia="ru-RU"/>
        </w:rPr>
        <w:t>- Спасибо за беседу.</w:t>
      </w:r>
    </w:p>
    <w:p w:rsidR="00585C32" w:rsidRPr="00585C32" w:rsidRDefault="00585C32" w:rsidP="00585C32">
      <w:pPr>
        <w:spacing w:before="100" w:beforeAutospacing="1" w:after="100" w:afterAutospacing="1"/>
        <w:ind w:firstLine="709"/>
        <w:rPr>
          <w:rFonts w:ascii="Times New Roman" w:eastAsia="Times New Roman" w:hAnsi="Times New Roman" w:cs="Times New Roman"/>
          <w:sz w:val="24"/>
          <w:szCs w:val="24"/>
          <w:lang w:eastAsia="ru-RU"/>
        </w:rPr>
      </w:pPr>
      <w:r w:rsidRPr="00585C32">
        <w:rPr>
          <w:rFonts w:ascii="Times New Roman" w:eastAsia="Times New Roman" w:hAnsi="Times New Roman" w:cs="Times New Roman"/>
          <w:sz w:val="24"/>
          <w:szCs w:val="24"/>
          <w:lang w:eastAsia="ru-RU"/>
        </w:rPr>
        <w:t xml:space="preserve">Автор: </w:t>
      </w:r>
      <w:proofErr w:type="spellStart"/>
      <w:r w:rsidRPr="00585C32">
        <w:rPr>
          <w:rFonts w:ascii="Times New Roman" w:eastAsia="Times New Roman" w:hAnsi="Times New Roman" w:cs="Times New Roman"/>
          <w:sz w:val="24"/>
          <w:szCs w:val="24"/>
          <w:lang w:eastAsia="ru-RU"/>
        </w:rPr>
        <w:t>Гульмира</w:t>
      </w:r>
      <w:proofErr w:type="spellEnd"/>
      <w:r w:rsidRPr="00585C32">
        <w:rPr>
          <w:rFonts w:ascii="Times New Roman" w:eastAsia="Times New Roman" w:hAnsi="Times New Roman" w:cs="Times New Roman"/>
          <w:sz w:val="24"/>
          <w:szCs w:val="24"/>
          <w:lang w:eastAsia="ru-RU"/>
        </w:rPr>
        <w:t xml:space="preserve"> </w:t>
      </w:r>
      <w:proofErr w:type="spellStart"/>
      <w:r w:rsidRPr="00585C32">
        <w:rPr>
          <w:rFonts w:ascii="Times New Roman" w:eastAsia="Times New Roman" w:hAnsi="Times New Roman" w:cs="Times New Roman"/>
          <w:sz w:val="24"/>
          <w:szCs w:val="24"/>
          <w:lang w:eastAsia="ru-RU"/>
        </w:rPr>
        <w:t>Аймагамбет</w:t>
      </w:r>
      <w:proofErr w:type="spellEnd"/>
    </w:p>
    <w:p w:rsidR="00DD62A9" w:rsidRPr="00585C32" w:rsidRDefault="00DD62A9" w:rsidP="00585C32">
      <w:pPr>
        <w:ind w:firstLine="709"/>
        <w:rPr>
          <w:sz w:val="24"/>
          <w:szCs w:val="24"/>
        </w:rPr>
      </w:pPr>
    </w:p>
    <w:sectPr w:rsidR="00DD62A9" w:rsidRPr="00585C32"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5C32"/>
    <w:rsid w:val="003472EC"/>
    <w:rsid w:val="003842F9"/>
    <w:rsid w:val="00585C32"/>
    <w:rsid w:val="00630C3F"/>
    <w:rsid w:val="007273A6"/>
    <w:rsid w:val="00737E72"/>
    <w:rsid w:val="00945D0D"/>
    <w:rsid w:val="00A03546"/>
    <w:rsid w:val="00B750B0"/>
    <w:rsid w:val="00D10CC8"/>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2">
    <w:name w:val="heading 2"/>
    <w:basedOn w:val="a"/>
    <w:link w:val="20"/>
    <w:uiPriority w:val="9"/>
    <w:qFormat/>
    <w:rsid w:val="00585C3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C32"/>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585C32"/>
  </w:style>
  <w:style w:type="paragraph" w:styleId="a3">
    <w:name w:val="Normal (Web)"/>
    <w:basedOn w:val="a"/>
    <w:uiPriority w:val="99"/>
    <w:semiHidden/>
    <w:unhideWhenUsed/>
    <w:rsid w:val="00585C3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85C32"/>
    <w:rPr>
      <w:b/>
      <w:bCs/>
    </w:rPr>
  </w:style>
  <w:style w:type="character" w:styleId="a5">
    <w:name w:val="Emphasis"/>
    <w:basedOn w:val="a0"/>
    <w:uiPriority w:val="20"/>
    <w:qFormat/>
    <w:rsid w:val="00585C32"/>
    <w:rPr>
      <w:i/>
      <w:iCs/>
    </w:rPr>
  </w:style>
</w:styles>
</file>

<file path=word/webSettings.xml><?xml version="1.0" encoding="utf-8"?>
<w:webSettings xmlns:r="http://schemas.openxmlformats.org/officeDocument/2006/relationships" xmlns:w="http://schemas.openxmlformats.org/wordprocessingml/2006/main">
  <w:divs>
    <w:div w:id="1544099982">
      <w:bodyDiv w:val="1"/>
      <w:marLeft w:val="0"/>
      <w:marRight w:val="0"/>
      <w:marTop w:val="0"/>
      <w:marBottom w:val="0"/>
      <w:divBdr>
        <w:top w:val="none" w:sz="0" w:space="0" w:color="auto"/>
        <w:left w:val="none" w:sz="0" w:space="0" w:color="auto"/>
        <w:bottom w:val="none" w:sz="0" w:space="0" w:color="auto"/>
        <w:right w:val="none" w:sz="0" w:space="0" w:color="auto"/>
      </w:divBdr>
      <w:divsChild>
        <w:div w:id="402801440">
          <w:marLeft w:val="0"/>
          <w:marRight w:val="0"/>
          <w:marTop w:val="0"/>
          <w:marBottom w:val="0"/>
          <w:divBdr>
            <w:top w:val="none" w:sz="0" w:space="0" w:color="auto"/>
            <w:left w:val="none" w:sz="0" w:space="0" w:color="auto"/>
            <w:bottom w:val="none" w:sz="0" w:space="0" w:color="auto"/>
            <w:right w:val="none" w:sz="0" w:space="0" w:color="auto"/>
          </w:divBdr>
        </w:div>
        <w:div w:id="506679584">
          <w:marLeft w:val="0"/>
          <w:marRight w:val="0"/>
          <w:marTop w:val="0"/>
          <w:marBottom w:val="0"/>
          <w:divBdr>
            <w:top w:val="none" w:sz="0" w:space="0" w:color="auto"/>
            <w:left w:val="none" w:sz="0" w:space="0" w:color="auto"/>
            <w:bottom w:val="none" w:sz="0" w:space="0" w:color="auto"/>
            <w:right w:val="none" w:sz="0" w:space="0" w:color="auto"/>
          </w:divBdr>
          <w:divsChild>
            <w:div w:id="1070887530">
              <w:marLeft w:val="0"/>
              <w:marRight w:val="0"/>
              <w:marTop w:val="0"/>
              <w:marBottom w:val="0"/>
              <w:divBdr>
                <w:top w:val="none" w:sz="0" w:space="0" w:color="auto"/>
                <w:left w:val="none" w:sz="0" w:space="0" w:color="auto"/>
                <w:bottom w:val="none" w:sz="0" w:space="0" w:color="auto"/>
                <w:right w:val="none" w:sz="0" w:space="0" w:color="auto"/>
              </w:divBdr>
            </w:div>
            <w:div w:id="1952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2016-03-11T03:38:00Z</dcterms:created>
  <dcterms:modified xsi:type="dcterms:W3CDTF">2016-03-12T05:05:00Z</dcterms:modified>
</cp:coreProperties>
</file>